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B64" w:rsidRPr="006F3B64" w:rsidRDefault="006F3B64" w:rsidP="006F3B64">
      <w:pPr>
        <w:rPr>
          <w:b/>
          <w:sz w:val="36"/>
          <w:szCs w:val="32"/>
        </w:rPr>
      </w:pPr>
      <w:bookmarkStart w:id="0" w:name="_Toc43978568"/>
    </w:p>
    <w:p w:rsidR="006F3B64" w:rsidRDefault="006F3B64" w:rsidP="006F3B64">
      <w:pPr>
        <w:rPr>
          <w:b/>
          <w:sz w:val="32"/>
          <w:szCs w:val="32"/>
        </w:rPr>
      </w:pPr>
    </w:p>
    <w:p w:rsidR="006F3B64" w:rsidRPr="000154B4" w:rsidRDefault="006F3B64" w:rsidP="006F3B64">
      <w:pPr>
        <w:rPr>
          <w:b/>
          <w:sz w:val="32"/>
          <w:szCs w:val="32"/>
        </w:rPr>
      </w:pPr>
      <w:r w:rsidRPr="000154B4">
        <w:rPr>
          <w:b/>
          <w:sz w:val="32"/>
          <w:szCs w:val="32"/>
        </w:rPr>
        <w:t>Hygieneplan (nach §36 IfSG) inklusive Infektionsschutzkonzept (nach § 5 i.</w:t>
      </w:r>
      <w:r>
        <w:rPr>
          <w:b/>
          <w:sz w:val="32"/>
          <w:szCs w:val="32"/>
        </w:rPr>
        <w:t xml:space="preserve"> </w:t>
      </w:r>
      <w:r w:rsidRPr="000154B4">
        <w:rPr>
          <w:b/>
          <w:sz w:val="32"/>
          <w:szCs w:val="32"/>
        </w:rPr>
        <w:t>V.</w:t>
      </w:r>
      <w:r>
        <w:rPr>
          <w:b/>
          <w:sz w:val="32"/>
          <w:szCs w:val="32"/>
        </w:rPr>
        <w:t xml:space="preserve"> </w:t>
      </w:r>
      <w:r w:rsidRPr="000154B4">
        <w:rPr>
          <w:b/>
          <w:sz w:val="32"/>
          <w:szCs w:val="32"/>
        </w:rPr>
        <w:t>m. § 7 ThürSARS-CoV-2-MaßnFortentwVO)</w:t>
      </w:r>
    </w:p>
    <w:p w:rsidR="006F3B64" w:rsidRPr="00985C96" w:rsidRDefault="006F3B64" w:rsidP="006F3B64">
      <w:pPr>
        <w:rPr>
          <w:b/>
          <w:bCs/>
          <w:sz w:val="20"/>
          <w:szCs w:val="18"/>
        </w:rPr>
      </w:pPr>
      <w:r w:rsidRPr="00985C96">
        <w:rPr>
          <w:b/>
          <w:bCs/>
          <w:sz w:val="20"/>
          <w:szCs w:val="18"/>
        </w:rPr>
        <w:t>……………………………………………….……………………………………………….</w:t>
      </w:r>
    </w:p>
    <w:p w:rsidR="006F3B64" w:rsidRPr="00985C96" w:rsidRDefault="006F3B64" w:rsidP="006F3B64">
      <w:pPr>
        <w:rPr>
          <w:b/>
          <w:bCs/>
          <w:sz w:val="20"/>
          <w:szCs w:val="18"/>
        </w:rPr>
      </w:pPr>
      <w:r w:rsidRPr="00985C96">
        <w:rPr>
          <w:b/>
          <w:bCs/>
          <w:sz w:val="20"/>
          <w:szCs w:val="18"/>
        </w:rPr>
        <w:t>……………………………………………….……………………………………………….</w:t>
      </w:r>
    </w:p>
    <w:p w:rsidR="006F3B64" w:rsidRPr="00985C96" w:rsidRDefault="006F3B64" w:rsidP="006F3B64">
      <w:pPr>
        <w:rPr>
          <w:b/>
          <w:bCs/>
          <w:sz w:val="20"/>
          <w:szCs w:val="18"/>
        </w:rPr>
      </w:pPr>
      <w:r w:rsidRPr="00985C96">
        <w:rPr>
          <w:b/>
          <w:bCs/>
          <w:sz w:val="20"/>
          <w:szCs w:val="18"/>
        </w:rPr>
        <w:t>……………………………………………….……………………………………………….</w:t>
      </w:r>
    </w:p>
    <w:p w:rsidR="006F3B64" w:rsidRPr="000C3DB1" w:rsidRDefault="006F3B64" w:rsidP="006F3B64">
      <w:pPr>
        <w:rPr>
          <w:sz w:val="20"/>
        </w:rPr>
      </w:pPr>
      <w:r w:rsidRPr="000C3DB1">
        <w:rPr>
          <w:sz w:val="20"/>
        </w:rPr>
        <w:t>(Name und Anschrift der Kindertageseinrichtung)</w:t>
      </w:r>
    </w:p>
    <w:p w:rsidR="006F3B64" w:rsidRPr="00985C96" w:rsidRDefault="006F3B64" w:rsidP="006F3B64"/>
    <w:p w:rsidR="006F3B64" w:rsidRPr="000C3DB1" w:rsidRDefault="006F3B64" w:rsidP="006F3B64">
      <w:pPr>
        <w:jc w:val="both"/>
        <w:rPr>
          <w:b/>
          <w:sz w:val="32"/>
        </w:rPr>
      </w:pPr>
      <w:r>
        <w:rPr>
          <w:b/>
          <w:sz w:val="32"/>
        </w:rPr>
        <w:t xml:space="preserve">gemäß den </w:t>
      </w:r>
      <w:r w:rsidRPr="000C3DB1">
        <w:rPr>
          <w:b/>
          <w:sz w:val="32"/>
        </w:rPr>
        <w:t xml:space="preserve">Festlegungen und Empfehlungen </w:t>
      </w:r>
    </w:p>
    <w:p w:rsidR="006F3B64" w:rsidRPr="000C3DB1" w:rsidRDefault="006F3B64" w:rsidP="006F3B64">
      <w:pPr>
        <w:jc w:val="both"/>
        <w:rPr>
          <w:b/>
          <w:sz w:val="32"/>
        </w:rPr>
      </w:pPr>
      <w:r w:rsidRPr="000C3DB1">
        <w:rPr>
          <w:b/>
          <w:sz w:val="32"/>
        </w:rPr>
        <w:t xml:space="preserve">des Thüringer Ministeriums für Arbeit, Soziales, Gesundheit, Familie und Frauen </w:t>
      </w:r>
    </w:p>
    <w:p w:rsidR="006F3B64" w:rsidRPr="000C3DB1" w:rsidRDefault="006F3B64" w:rsidP="006F3B64">
      <w:pPr>
        <w:jc w:val="both"/>
        <w:rPr>
          <w:b/>
          <w:sz w:val="32"/>
        </w:rPr>
      </w:pPr>
      <w:r w:rsidRPr="000C3DB1">
        <w:rPr>
          <w:b/>
          <w:sz w:val="32"/>
        </w:rPr>
        <w:t xml:space="preserve">sowie des Thüringer Ministeriums für Bildung, Jugend und Sport </w:t>
      </w:r>
    </w:p>
    <w:p w:rsidR="006F3B64" w:rsidRPr="000C3DB1" w:rsidRDefault="006F3B64" w:rsidP="006F3B64">
      <w:pPr>
        <w:jc w:val="both"/>
        <w:rPr>
          <w:b/>
          <w:sz w:val="32"/>
        </w:rPr>
      </w:pPr>
      <w:bookmarkStart w:id="1" w:name="_Toc39605487"/>
      <w:r w:rsidRPr="000C3DB1">
        <w:rPr>
          <w:b/>
          <w:sz w:val="32"/>
        </w:rPr>
        <w:t xml:space="preserve">zur </w:t>
      </w:r>
      <w:bookmarkEnd w:id="1"/>
      <w:r w:rsidRPr="000C3DB1">
        <w:rPr>
          <w:b/>
          <w:sz w:val="32"/>
        </w:rPr>
        <w:t>Weiterentwicklung des Plans für inner</w:t>
      </w:r>
      <w:r>
        <w:rPr>
          <w:b/>
          <w:sz w:val="32"/>
        </w:rPr>
        <w:t xml:space="preserve">betriebliche </w:t>
      </w:r>
      <w:r w:rsidRPr="000C3DB1">
        <w:rPr>
          <w:b/>
          <w:sz w:val="32"/>
        </w:rPr>
        <w:t xml:space="preserve">Verfahrensweisen zur Infektionshygiene </w:t>
      </w:r>
      <w:r>
        <w:rPr>
          <w:b/>
          <w:sz w:val="32"/>
        </w:rPr>
        <w:t xml:space="preserve">(Hygieneplan) </w:t>
      </w:r>
      <w:r w:rsidRPr="000C3DB1">
        <w:rPr>
          <w:b/>
          <w:sz w:val="32"/>
        </w:rPr>
        <w:t xml:space="preserve">inklusive eines Infektionsschutzkonzepts </w:t>
      </w:r>
    </w:p>
    <w:p w:rsidR="006F3B64" w:rsidRPr="000C3DB1" w:rsidRDefault="006F3B64" w:rsidP="00FE40DA">
      <w:pPr>
        <w:jc w:val="both"/>
        <w:rPr>
          <w:b/>
          <w:sz w:val="32"/>
        </w:rPr>
      </w:pPr>
      <w:bookmarkStart w:id="2" w:name="_Toc39605489"/>
      <w:r w:rsidRPr="000C3DB1">
        <w:rPr>
          <w:b/>
          <w:sz w:val="32"/>
        </w:rPr>
        <w:t xml:space="preserve">zum Schutz von Kindern und Beschäftigten in Kindertageseinrichtungen und </w:t>
      </w:r>
      <w:bookmarkEnd w:id="2"/>
      <w:r w:rsidRPr="000C3DB1">
        <w:rPr>
          <w:b/>
          <w:sz w:val="32"/>
        </w:rPr>
        <w:t>Kindertagespflege</w:t>
      </w:r>
    </w:p>
    <w:p w:rsidR="006F3B64" w:rsidRDefault="006F3B64" w:rsidP="006F3B64"/>
    <w:p w:rsidR="006F3B64" w:rsidRDefault="006F3B64" w:rsidP="006F3B64"/>
    <w:p w:rsidR="006F3B64" w:rsidRPr="00985C96" w:rsidRDefault="006F3B64" w:rsidP="006F3B64"/>
    <w:p w:rsidR="006F3B64" w:rsidRDefault="006F3B64" w:rsidP="006F3B64">
      <w:pPr>
        <w:spacing w:after="160" w:line="259" w:lineRule="auto"/>
      </w:pPr>
      <w:r w:rsidRPr="00985C96">
        <w:rPr>
          <w:b/>
          <w:sz w:val="28"/>
        </w:rPr>
        <w:t xml:space="preserve">Stand vom: </w:t>
      </w:r>
      <w:r w:rsidRPr="00985C96">
        <w:rPr>
          <w:b/>
          <w:sz w:val="28"/>
        </w:rPr>
        <w:tab/>
      </w:r>
      <w:r w:rsidRPr="00985C96">
        <w:rPr>
          <w:b/>
          <w:sz w:val="20"/>
          <w:szCs w:val="14"/>
        </w:rPr>
        <w:t>…………………………………………</w:t>
      </w:r>
    </w:p>
    <w:p w:rsidR="006F3B64" w:rsidRDefault="006F3B64">
      <w:pPr>
        <w:spacing w:after="160" w:line="259" w:lineRule="auto"/>
      </w:pPr>
    </w:p>
    <w:p w:rsidR="006F3B64" w:rsidRDefault="006F3B64">
      <w:pPr>
        <w:spacing w:after="160" w:line="259" w:lineRule="auto"/>
      </w:pPr>
    </w:p>
    <w:p w:rsidR="006F3B64" w:rsidRDefault="006F3B64">
      <w:pPr>
        <w:spacing w:after="160" w:line="259" w:lineRule="auto"/>
      </w:pPr>
      <w:r>
        <w:br w:type="page"/>
      </w:r>
    </w:p>
    <w:sdt>
      <w:sdtPr>
        <w:rPr>
          <w:b/>
          <w:sz w:val="26"/>
          <w:szCs w:val="26"/>
        </w:rPr>
        <w:id w:val="-1626613053"/>
        <w:docPartObj>
          <w:docPartGallery w:val="Table of Contents"/>
          <w:docPartUnique/>
        </w:docPartObj>
      </w:sdtPr>
      <w:sdtEndPr>
        <w:rPr>
          <w:bCs/>
          <w:sz w:val="22"/>
          <w:szCs w:val="20"/>
        </w:rPr>
      </w:sdtEndPr>
      <w:sdtContent>
        <w:p w:rsidR="006F3B64" w:rsidRPr="006F3B64" w:rsidRDefault="006F3B64" w:rsidP="006F3B64">
          <w:pPr>
            <w:rPr>
              <w:b/>
              <w:sz w:val="26"/>
              <w:szCs w:val="26"/>
            </w:rPr>
          </w:pPr>
          <w:r w:rsidRPr="006F3B64">
            <w:rPr>
              <w:b/>
              <w:sz w:val="26"/>
              <w:szCs w:val="26"/>
            </w:rPr>
            <w:t>Inhalt</w:t>
          </w:r>
        </w:p>
        <w:p w:rsidR="00301760" w:rsidRPr="00301760" w:rsidRDefault="006F3B64" w:rsidP="00301760">
          <w:pPr>
            <w:pStyle w:val="Verzeichnis1"/>
            <w:rPr>
              <w:rFonts w:asciiTheme="minorHAnsi" w:eastAsiaTheme="minorEastAsia" w:hAnsiTheme="minorHAnsi" w:cstheme="minorBidi"/>
              <w:sz w:val="24"/>
              <w:szCs w:val="22"/>
            </w:rPr>
          </w:pPr>
          <w:r>
            <w:fldChar w:fldCharType="begin"/>
          </w:r>
          <w:r>
            <w:instrText xml:space="preserve"> TOC \o "1-3" \h \z \u </w:instrText>
          </w:r>
          <w:r>
            <w:fldChar w:fldCharType="separate"/>
          </w:r>
          <w:hyperlink w:anchor="_Toc43980406" w:history="1">
            <w:r w:rsidR="00301760" w:rsidRPr="00301760">
              <w:rPr>
                <w:rStyle w:val="Hyperlink"/>
                <w:sz w:val="24"/>
              </w:rPr>
              <w:t>1.</w:t>
            </w:r>
            <w:r w:rsidR="00301760" w:rsidRPr="00301760">
              <w:rPr>
                <w:rFonts w:asciiTheme="minorHAnsi" w:eastAsiaTheme="minorEastAsia" w:hAnsiTheme="minorHAnsi" w:cstheme="minorBidi"/>
                <w:sz w:val="24"/>
                <w:szCs w:val="22"/>
              </w:rPr>
              <w:tab/>
            </w:r>
            <w:r w:rsidR="00301760" w:rsidRPr="00301760">
              <w:rPr>
                <w:rStyle w:val="Hyperlink"/>
                <w:sz w:val="24"/>
              </w:rPr>
              <w:t>Einführung</w:t>
            </w:r>
            <w:r w:rsidR="00301760" w:rsidRPr="00301760">
              <w:rPr>
                <w:webHidden/>
                <w:sz w:val="24"/>
              </w:rPr>
              <w:tab/>
            </w:r>
            <w:r w:rsidR="00301760" w:rsidRPr="00301760">
              <w:rPr>
                <w:webHidden/>
                <w:sz w:val="24"/>
              </w:rPr>
              <w:fldChar w:fldCharType="begin"/>
            </w:r>
            <w:r w:rsidR="00301760" w:rsidRPr="00301760">
              <w:rPr>
                <w:webHidden/>
                <w:sz w:val="24"/>
              </w:rPr>
              <w:instrText xml:space="preserve"> PAGEREF _Toc43980406 \h </w:instrText>
            </w:r>
            <w:r w:rsidR="00301760" w:rsidRPr="00301760">
              <w:rPr>
                <w:webHidden/>
                <w:sz w:val="24"/>
              </w:rPr>
            </w:r>
            <w:r w:rsidR="00301760" w:rsidRPr="00301760">
              <w:rPr>
                <w:webHidden/>
                <w:sz w:val="24"/>
              </w:rPr>
              <w:fldChar w:fldCharType="separate"/>
            </w:r>
            <w:r w:rsidR="00301760" w:rsidRPr="00301760">
              <w:rPr>
                <w:webHidden/>
                <w:sz w:val="24"/>
              </w:rPr>
              <w:t>3</w:t>
            </w:r>
            <w:r w:rsidR="00301760" w:rsidRPr="00301760">
              <w:rPr>
                <w:webHidden/>
                <w:sz w:val="24"/>
              </w:rPr>
              <w:fldChar w:fldCharType="end"/>
            </w:r>
          </w:hyperlink>
        </w:p>
        <w:p w:rsidR="00301760" w:rsidRPr="00301760" w:rsidRDefault="00152FDF" w:rsidP="00301760">
          <w:pPr>
            <w:pStyle w:val="Verzeichnis1"/>
            <w:rPr>
              <w:rFonts w:asciiTheme="minorHAnsi" w:eastAsiaTheme="minorEastAsia" w:hAnsiTheme="minorHAnsi" w:cstheme="minorBidi"/>
              <w:sz w:val="24"/>
              <w:szCs w:val="22"/>
            </w:rPr>
          </w:pPr>
          <w:hyperlink w:anchor="_Toc43980407" w:history="1">
            <w:r w:rsidR="00301760" w:rsidRPr="00301760">
              <w:rPr>
                <w:rStyle w:val="Hyperlink"/>
                <w:sz w:val="24"/>
              </w:rPr>
              <w:t>2.</w:t>
            </w:r>
            <w:r w:rsidR="00301760" w:rsidRPr="00301760">
              <w:rPr>
                <w:rFonts w:asciiTheme="minorHAnsi" w:eastAsiaTheme="minorEastAsia" w:hAnsiTheme="minorHAnsi" w:cstheme="minorBidi"/>
                <w:sz w:val="24"/>
                <w:szCs w:val="22"/>
              </w:rPr>
              <w:tab/>
            </w:r>
            <w:r w:rsidR="00301760" w:rsidRPr="00301760">
              <w:rPr>
                <w:rStyle w:val="Hyperlink"/>
                <w:sz w:val="24"/>
              </w:rPr>
              <w:t>Umsetzung der Anforderungen des Infektionsschutzes an den Betrieb von Kindertageseinrichtungen im Kontext des eingeschränkten Regelbetriebs – Abweichungen zum Regelbetrieb</w:t>
            </w:r>
            <w:r w:rsidR="00301760" w:rsidRPr="00301760">
              <w:rPr>
                <w:webHidden/>
                <w:sz w:val="24"/>
              </w:rPr>
              <w:tab/>
            </w:r>
            <w:r w:rsidR="00301760" w:rsidRPr="00301760">
              <w:rPr>
                <w:webHidden/>
                <w:sz w:val="24"/>
              </w:rPr>
              <w:fldChar w:fldCharType="begin"/>
            </w:r>
            <w:r w:rsidR="00301760" w:rsidRPr="00301760">
              <w:rPr>
                <w:webHidden/>
                <w:sz w:val="24"/>
              </w:rPr>
              <w:instrText xml:space="preserve"> PAGEREF _Toc43980407 \h </w:instrText>
            </w:r>
            <w:r w:rsidR="00301760" w:rsidRPr="00301760">
              <w:rPr>
                <w:webHidden/>
                <w:sz w:val="24"/>
              </w:rPr>
            </w:r>
            <w:r w:rsidR="00301760" w:rsidRPr="00301760">
              <w:rPr>
                <w:webHidden/>
                <w:sz w:val="24"/>
              </w:rPr>
              <w:fldChar w:fldCharType="separate"/>
            </w:r>
            <w:r w:rsidR="00301760" w:rsidRPr="00301760">
              <w:rPr>
                <w:webHidden/>
                <w:sz w:val="24"/>
              </w:rPr>
              <w:t>4</w:t>
            </w:r>
            <w:r w:rsidR="00301760" w:rsidRPr="00301760">
              <w:rPr>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08" w:history="1">
            <w:r w:rsidR="00301760" w:rsidRPr="00301760">
              <w:rPr>
                <w:rStyle w:val="Hyperlink"/>
                <w:noProof/>
                <w:sz w:val="24"/>
              </w:rPr>
              <w:t>2.1</w:t>
            </w:r>
            <w:r w:rsidR="00301760" w:rsidRPr="00301760">
              <w:rPr>
                <w:rFonts w:asciiTheme="minorHAnsi" w:eastAsiaTheme="minorEastAsia" w:hAnsiTheme="minorHAnsi" w:cstheme="minorBidi"/>
                <w:noProof/>
                <w:sz w:val="24"/>
                <w:szCs w:val="22"/>
              </w:rPr>
              <w:tab/>
            </w:r>
            <w:r w:rsidR="00301760" w:rsidRPr="00301760">
              <w:rPr>
                <w:rStyle w:val="Hyperlink"/>
                <w:noProof/>
                <w:sz w:val="24"/>
              </w:rPr>
              <w:t>Aufgaben der Leitung (Hygienebeauftragte Person/ Corona-Hygiene-Team)</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_Toc43980408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4</w:t>
            </w:r>
            <w:r w:rsidR="00301760" w:rsidRPr="00301760">
              <w:rPr>
                <w:noProof/>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09" w:history="1">
            <w:r w:rsidR="00301760" w:rsidRPr="00301760">
              <w:rPr>
                <w:rStyle w:val="Hyperlink"/>
                <w:noProof/>
                <w:sz w:val="24"/>
              </w:rPr>
              <w:t>2.2</w:t>
            </w:r>
            <w:r w:rsidR="00301760" w:rsidRPr="00301760">
              <w:rPr>
                <w:rFonts w:asciiTheme="minorHAnsi" w:eastAsiaTheme="minorEastAsia" w:hAnsiTheme="minorHAnsi" w:cstheme="minorBidi"/>
                <w:noProof/>
                <w:sz w:val="24"/>
                <w:szCs w:val="22"/>
              </w:rPr>
              <w:tab/>
            </w:r>
            <w:r w:rsidR="00301760" w:rsidRPr="00301760">
              <w:rPr>
                <w:rStyle w:val="Hyperlink"/>
                <w:noProof/>
                <w:sz w:val="24"/>
              </w:rPr>
              <w:t>Betreuung in beständigen Gruppen</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_Toc43980409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4</w:t>
            </w:r>
            <w:r w:rsidR="00301760" w:rsidRPr="00301760">
              <w:rPr>
                <w:noProof/>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10" w:history="1">
            <w:r w:rsidR="00301760" w:rsidRPr="00301760">
              <w:rPr>
                <w:rStyle w:val="Hyperlink"/>
                <w:noProof/>
                <w:sz w:val="24"/>
              </w:rPr>
              <w:t>2.3</w:t>
            </w:r>
            <w:r w:rsidR="00301760" w:rsidRPr="00301760">
              <w:rPr>
                <w:rFonts w:asciiTheme="minorHAnsi" w:eastAsiaTheme="minorEastAsia" w:hAnsiTheme="minorHAnsi" w:cstheme="minorBidi"/>
                <w:noProof/>
                <w:sz w:val="24"/>
                <w:szCs w:val="22"/>
              </w:rPr>
              <w:tab/>
            </w:r>
            <w:r w:rsidR="00301760" w:rsidRPr="00301760">
              <w:rPr>
                <w:rStyle w:val="Hyperlink"/>
                <w:noProof/>
                <w:sz w:val="24"/>
              </w:rPr>
              <w:t>Räumliche Voraussetzungen</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_Toc43980410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5</w:t>
            </w:r>
            <w:r w:rsidR="00301760" w:rsidRPr="00301760">
              <w:rPr>
                <w:noProof/>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11" w:history="1">
            <w:r w:rsidR="00301760" w:rsidRPr="00301760">
              <w:rPr>
                <w:rStyle w:val="Hyperlink"/>
                <w:noProof/>
                <w:sz w:val="24"/>
              </w:rPr>
              <w:t>2.4</w:t>
            </w:r>
            <w:r w:rsidR="00301760" w:rsidRPr="00301760">
              <w:rPr>
                <w:rFonts w:asciiTheme="minorHAnsi" w:eastAsiaTheme="minorEastAsia" w:hAnsiTheme="minorHAnsi" w:cstheme="minorBidi"/>
                <w:noProof/>
                <w:sz w:val="24"/>
                <w:szCs w:val="22"/>
              </w:rPr>
              <w:tab/>
            </w:r>
            <w:r w:rsidR="00301760" w:rsidRPr="00301760">
              <w:rPr>
                <w:rStyle w:val="Hyperlink"/>
                <w:noProof/>
                <w:sz w:val="24"/>
              </w:rPr>
              <w:t>Personal</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_Toc43980411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7</w:t>
            </w:r>
            <w:r w:rsidR="00301760" w:rsidRPr="00301760">
              <w:rPr>
                <w:noProof/>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12" w:history="1">
            <w:r w:rsidR="00301760" w:rsidRPr="00301760">
              <w:rPr>
                <w:rStyle w:val="Hyperlink"/>
                <w:noProof/>
                <w:sz w:val="24"/>
              </w:rPr>
              <w:t>2.5</w:t>
            </w:r>
            <w:r w:rsidR="00301760" w:rsidRPr="00301760">
              <w:rPr>
                <w:rFonts w:asciiTheme="minorHAnsi" w:eastAsiaTheme="minorEastAsia" w:hAnsiTheme="minorHAnsi" w:cstheme="minorBidi"/>
                <w:noProof/>
                <w:sz w:val="24"/>
                <w:szCs w:val="22"/>
              </w:rPr>
              <w:tab/>
            </w:r>
            <w:r w:rsidR="00301760" w:rsidRPr="00301760">
              <w:rPr>
                <w:rStyle w:val="Hyperlink"/>
                <w:noProof/>
                <w:sz w:val="24"/>
              </w:rPr>
              <w:t>Bringen und Holen der Kinder</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_Toc43980412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7</w:t>
            </w:r>
            <w:r w:rsidR="00301760" w:rsidRPr="00301760">
              <w:rPr>
                <w:noProof/>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13" w:history="1">
            <w:r w:rsidR="00301760" w:rsidRPr="00301760">
              <w:rPr>
                <w:rStyle w:val="Hyperlink"/>
                <w:noProof/>
                <w:sz w:val="24"/>
              </w:rPr>
              <w:t>2.6</w:t>
            </w:r>
            <w:r w:rsidR="00301760" w:rsidRPr="00301760">
              <w:rPr>
                <w:rFonts w:asciiTheme="minorHAnsi" w:eastAsiaTheme="minorEastAsia" w:hAnsiTheme="minorHAnsi" w:cstheme="minorBidi"/>
                <w:noProof/>
                <w:sz w:val="24"/>
                <w:szCs w:val="22"/>
              </w:rPr>
              <w:tab/>
            </w:r>
            <w:r w:rsidR="00301760" w:rsidRPr="00301760">
              <w:rPr>
                <w:rStyle w:val="Hyperlink"/>
                <w:noProof/>
                <w:sz w:val="24"/>
              </w:rPr>
              <w:t>Eingewöhnungen</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_Toc43980413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7</w:t>
            </w:r>
            <w:r w:rsidR="00301760" w:rsidRPr="00301760">
              <w:rPr>
                <w:noProof/>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14" w:history="1">
            <w:r w:rsidR="00301760" w:rsidRPr="00301760">
              <w:rPr>
                <w:rStyle w:val="Hyperlink"/>
                <w:noProof/>
                <w:sz w:val="24"/>
              </w:rPr>
              <w:t>2.7</w:t>
            </w:r>
            <w:r w:rsidR="00301760" w:rsidRPr="00301760">
              <w:rPr>
                <w:rFonts w:asciiTheme="minorHAnsi" w:eastAsiaTheme="minorEastAsia" w:hAnsiTheme="minorHAnsi" w:cstheme="minorBidi"/>
                <w:noProof/>
                <w:sz w:val="24"/>
                <w:szCs w:val="22"/>
              </w:rPr>
              <w:tab/>
            </w:r>
            <w:r w:rsidR="00301760" w:rsidRPr="00301760">
              <w:rPr>
                <w:rStyle w:val="Hyperlink"/>
                <w:noProof/>
                <w:sz w:val="24"/>
              </w:rPr>
              <w:t>Frühförderung</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_Toc43980414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7</w:t>
            </w:r>
            <w:r w:rsidR="00301760" w:rsidRPr="00301760">
              <w:rPr>
                <w:noProof/>
                <w:webHidden/>
                <w:sz w:val="24"/>
              </w:rPr>
              <w:fldChar w:fldCharType="end"/>
            </w:r>
          </w:hyperlink>
        </w:p>
        <w:p w:rsidR="00301760" w:rsidRPr="00301760" w:rsidRDefault="00152FDF" w:rsidP="00301760">
          <w:pPr>
            <w:pStyle w:val="Verzeichnis1"/>
            <w:rPr>
              <w:rFonts w:asciiTheme="minorHAnsi" w:eastAsiaTheme="minorEastAsia" w:hAnsiTheme="minorHAnsi" w:cstheme="minorBidi"/>
              <w:sz w:val="24"/>
              <w:szCs w:val="22"/>
            </w:rPr>
          </w:pPr>
          <w:hyperlink w:anchor="_Toc43980415" w:history="1">
            <w:r w:rsidR="00301760" w:rsidRPr="00301760">
              <w:rPr>
                <w:rStyle w:val="Hyperlink"/>
                <w:sz w:val="24"/>
              </w:rPr>
              <w:t>3.</w:t>
            </w:r>
            <w:r w:rsidR="00301760" w:rsidRPr="00301760">
              <w:rPr>
                <w:rFonts w:asciiTheme="minorHAnsi" w:eastAsiaTheme="minorEastAsia" w:hAnsiTheme="minorHAnsi" w:cstheme="minorBidi"/>
                <w:sz w:val="24"/>
                <w:szCs w:val="22"/>
              </w:rPr>
              <w:tab/>
            </w:r>
            <w:r w:rsidR="00301760" w:rsidRPr="00301760">
              <w:rPr>
                <w:rStyle w:val="Hyperlink"/>
                <w:sz w:val="24"/>
              </w:rPr>
              <w:t>Umsetzung der hygienischen Standards und Maßnahmen zum Schutz von Kindern und Fachkräften in der Einrichtung</w:t>
            </w:r>
            <w:r w:rsidR="00301760" w:rsidRPr="00301760">
              <w:rPr>
                <w:webHidden/>
                <w:sz w:val="24"/>
              </w:rPr>
              <w:tab/>
            </w:r>
            <w:r w:rsidR="00301760" w:rsidRPr="00301760">
              <w:rPr>
                <w:webHidden/>
                <w:sz w:val="24"/>
              </w:rPr>
              <w:fldChar w:fldCharType="begin"/>
            </w:r>
            <w:r w:rsidR="00301760" w:rsidRPr="00301760">
              <w:rPr>
                <w:webHidden/>
                <w:sz w:val="24"/>
              </w:rPr>
              <w:instrText xml:space="preserve"> PAGEREF _Toc43980415 \h </w:instrText>
            </w:r>
            <w:r w:rsidR="00301760" w:rsidRPr="00301760">
              <w:rPr>
                <w:webHidden/>
                <w:sz w:val="24"/>
              </w:rPr>
            </w:r>
            <w:r w:rsidR="00301760" w:rsidRPr="00301760">
              <w:rPr>
                <w:webHidden/>
                <w:sz w:val="24"/>
              </w:rPr>
              <w:fldChar w:fldCharType="separate"/>
            </w:r>
            <w:r w:rsidR="00301760" w:rsidRPr="00301760">
              <w:rPr>
                <w:webHidden/>
                <w:sz w:val="24"/>
              </w:rPr>
              <w:t>8</w:t>
            </w:r>
            <w:r w:rsidR="00301760" w:rsidRPr="00301760">
              <w:rPr>
                <w:webHidden/>
                <w:sz w:val="24"/>
              </w:rPr>
              <w:fldChar w:fldCharType="end"/>
            </w:r>
          </w:hyperlink>
        </w:p>
        <w:p w:rsidR="00301760" w:rsidRPr="00301760" w:rsidRDefault="00152FDF" w:rsidP="00301760">
          <w:pPr>
            <w:pStyle w:val="Verzeichnis2"/>
            <w:rPr>
              <w:rFonts w:asciiTheme="minorHAnsi" w:eastAsiaTheme="minorEastAsia" w:hAnsiTheme="minorHAnsi" w:cstheme="minorBidi"/>
              <w:noProof/>
              <w:sz w:val="24"/>
              <w:szCs w:val="22"/>
            </w:rPr>
          </w:pPr>
          <w:hyperlink w:anchor="_Toc43980416" w:history="1">
            <w:r w:rsidR="00301760" w:rsidRPr="00301760">
              <w:rPr>
                <w:rStyle w:val="Hyperlink"/>
                <w:noProof/>
                <w:sz w:val="24"/>
              </w:rPr>
              <w:t>3.1</w:t>
            </w:r>
            <w:r w:rsidR="00301760" w:rsidRPr="00301760">
              <w:rPr>
                <w:rFonts w:asciiTheme="minorHAnsi" w:eastAsiaTheme="minorEastAsia" w:hAnsiTheme="minorHAnsi" w:cstheme="minorBidi"/>
                <w:noProof/>
                <w:sz w:val="24"/>
                <w:szCs w:val="22"/>
              </w:rPr>
              <w:tab/>
            </w:r>
            <w:r w:rsidR="00301760" w:rsidRPr="00301760">
              <w:rPr>
                <w:rStyle w:val="Hyperlink"/>
                <w:noProof/>
                <w:sz w:val="24"/>
              </w:rPr>
              <w:t>Betretungsverbote, Identifikation und</w:t>
            </w:r>
            <w:r w:rsidR="00301760">
              <w:rPr>
                <w:rStyle w:val="Hyperlink"/>
                <w:noProof/>
                <w:sz w:val="24"/>
              </w:rPr>
              <w:t xml:space="preserve"> sicherer Umgang mit </w:t>
            </w:r>
            <w:r w:rsidR="00301760">
              <w:rPr>
                <w:rStyle w:val="Hyperlink"/>
                <w:noProof/>
                <w:sz w:val="24"/>
              </w:rPr>
              <w:br/>
              <w:t xml:space="preserve">erkrankten </w:t>
            </w:r>
            <w:r w:rsidR="00301760" w:rsidRPr="00301760">
              <w:rPr>
                <w:rStyle w:val="Hyperlink"/>
                <w:noProof/>
                <w:sz w:val="24"/>
              </w:rPr>
              <w:t>Personen</w:t>
            </w:r>
            <w:r w:rsidR="00301760" w:rsidRPr="00301760">
              <w:rPr>
                <w:noProof/>
                <w:webHidden/>
                <w:sz w:val="24"/>
              </w:rPr>
              <w:tab/>
            </w:r>
            <w:r w:rsidR="00301760" w:rsidRPr="00301760">
              <w:rPr>
                <w:noProof/>
                <w:webHidden/>
                <w:sz w:val="24"/>
              </w:rPr>
              <w:fldChar w:fldCharType="begin"/>
            </w:r>
            <w:r w:rsidR="00301760" w:rsidRPr="00301760">
              <w:rPr>
                <w:noProof/>
                <w:webHidden/>
                <w:sz w:val="24"/>
              </w:rPr>
              <w:instrText xml:space="preserve"> PAGEREF _Toc43980416 \h </w:instrText>
            </w:r>
            <w:r w:rsidR="00301760" w:rsidRPr="00301760">
              <w:rPr>
                <w:noProof/>
                <w:webHidden/>
                <w:sz w:val="24"/>
              </w:rPr>
            </w:r>
            <w:r w:rsidR="00301760" w:rsidRPr="00301760">
              <w:rPr>
                <w:noProof/>
                <w:webHidden/>
                <w:sz w:val="24"/>
              </w:rPr>
              <w:fldChar w:fldCharType="separate"/>
            </w:r>
            <w:r w:rsidR="00301760" w:rsidRPr="00301760">
              <w:rPr>
                <w:noProof/>
                <w:webHidden/>
                <w:sz w:val="24"/>
              </w:rPr>
              <w:t>9</w:t>
            </w:r>
            <w:r w:rsidR="00301760" w:rsidRPr="00301760">
              <w:rPr>
                <w:noProof/>
                <w:webHidden/>
                <w:sz w:val="24"/>
              </w:rPr>
              <w:fldChar w:fldCharType="end"/>
            </w:r>
          </w:hyperlink>
        </w:p>
        <w:p w:rsidR="00301760" w:rsidRPr="00301760" w:rsidRDefault="00152FDF" w:rsidP="00301760">
          <w:pPr>
            <w:pStyle w:val="Verzeichnis1"/>
            <w:rPr>
              <w:rFonts w:asciiTheme="minorHAnsi" w:eastAsiaTheme="minorEastAsia" w:hAnsiTheme="minorHAnsi" w:cstheme="minorBidi"/>
              <w:sz w:val="24"/>
              <w:szCs w:val="22"/>
            </w:rPr>
          </w:pPr>
          <w:hyperlink w:anchor="_Toc43980417" w:history="1">
            <w:r w:rsidR="00301760" w:rsidRPr="00301760">
              <w:rPr>
                <w:rStyle w:val="Hyperlink"/>
                <w:sz w:val="24"/>
              </w:rPr>
              <w:t>4.</w:t>
            </w:r>
            <w:r w:rsidR="00301760" w:rsidRPr="00301760">
              <w:rPr>
                <w:rFonts w:asciiTheme="minorHAnsi" w:eastAsiaTheme="minorEastAsia" w:hAnsiTheme="minorHAnsi" w:cstheme="minorBidi"/>
                <w:sz w:val="24"/>
                <w:szCs w:val="22"/>
              </w:rPr>
              <w:tab/>
            </w:r>
            <w:r w:rsidR="00301760" w:rsidRPr="00301760">
              <w:rPr>
                <w:rStyle w:val="Hyperlink"/>
                <w:sz w:val="24"/>
              </w:rPr>
              <w:t>Umsetzung der Dokumentationspflicht</w:t>
            </w:r>
            <w:r w:rsidR="00301760" w:rsidRPr="00301760">
              <w:rPr>
                <w:webHidden/>
                <w:sz w:val="24"/>
              </w:rPr>
              <w:tab/>
            </w:r>
            <w:r w:rsidR="00301760" w:rsidRPr="00301760">
              <w:rPr>
                <w:webHidden/>
                <w:sz w:val="24"/>
              </w:rPr>
              <w:fldChar w:fldCharType="begin"/>
            </w:r>
            <w:r w:rsidR="00301760" w:rsidRPr="00301760">
              <w:rPr>
                <w:webHidden/>
                <w:sz w:val="24"/>
              </w:rPr>
              <w:instrText xml:space="preserve"> PAGEREF _Toc43980417 \h </w:instrText>
            </w:r>
            <w:r w:rsidR="00301760" w:rsidRPr="00301760">
              <w:rPr>
                <w:webHidden/>
                <w:sz w:val="24"/>
              </w:rPr>
            </w:r>
            <w:r w:rsidR="00301760" w:rsidRPr="00301760">
              <w:rPr>
                <w:webHidden/>
                <w:sz w:val="24"/>
              </w:rPr>
              <w:fldChar w:fldCharType="separate"/>
            </w:r>
            <w:r w:rsidR="00301760" w:rsidRPr="00301760">
              <w:rPr>
                <w:webHidden/>
                <w:sz w:val="24"/>
              </w:rPr>
              <w:t>10</w:t>
            </w:r>
            <w:r w:rsidR="00301760" w:rsidRPr="00301760">
              <w:rPr>
                <w:webHidden/>
                <w:sz w:val="24"/>
              </w:rPr>
              <w:fldChar w:fldCharType="end"/>
            </w:r>
          </w:hyperlink>
        </w:p>
        <w:p w:rsidR="006F3B64" w:rsidRDefault="006F3B64" w:rsidP="00301760">
          <w:pPr>
            <w:spacing w:after="240" w:line="240" w:lineRule="exact"/>
            <w:ind w:left="567" w:hanging="567"/>
          </w:pPr>
          <w:r>
            <w:rPr>
              <w:b/>
              <w:bCs/>
            </w:rPr>
            <w:fldChar w:fldCharType="end"/>
          </w:r>
        </w:p>
      </w:sdtContent>
    </w:sdt>
    <w:p w:rsidR="00301760" w:rsidRPr="000B1B7A" w:rsidRDefault="00301760" w:rsidP="00301760">
      <w:pPr>
        <w:jc w:val="right"/>
        <w:rPr>
          <w:rFonts w:cs="Arial"/>
          <w:i/>
          <w:color w:val="FF0000"/>
          <w:sz w:val="24"/>
          <w:szCs w:val="24"/>
        </w:rPr>
      </w:pPr>
      <w:r w:rsidRPr="000B1B7A">
        <w:rPr>
          <w:rFonts w:cs="Arial"/>
          <w:i/>
          <w:color w:val="FF0000"/>
          <w:sz w:val="24"/>
          <w:szCs w:val="24"/>
        </w:rPr>
        <w:t>(</w:t>
      </w:r>
      <w:r>
        <w:rPr>
          <w:rFonts w:cs="Arial"/>
          <w:i/>
          <w:color w:val="FF0000"/>
          <w:sz w:val="24"/>
          <w:szCs w:val="24"/>
        </w:rPr>
        <w:t>Seitenzahlen sind nach der Bearbeitung des Dokuments ggf. zu aktualisieren</w:t>
      </w:r>
      <w:r w:rsidRPr="000B1B7A">
        <w:rPr>
          <w:rFonts w:cs="Arial"/>
          <w:i/>
          <w:color w:val="FF0000"/>
          <w:sz w:val="24"/>
          <w:szCs w:val="24"/>
        </w:rPr>
        <w:t>)</w:t>
      </w:r>
    </w:p>
    <w:p w:rsidR="006F3B64" w:rsidRDefault="006F3B64">
      <w:pPr>
        <w:spacing w:after="160" w:line="259" w:lineRule="auto"/>
      </w:pPr>
    </w:p>
    <w:p w:rsidR="006F3B64" w:rsidRDefault="006F3B64">
      <w:pPr>
        <w:spacing w:after="160" w:line="259" w:lineRule="auto"/>
        <w:rPr>
          <w:rFonts w:eastAsiaTheme="majorEastAsia" w:cstheme="majorBidi"/>
          <w:b/>
          <w:sz w:val="26"/>
          <w:szCs w:val="32"/>
        </w:rPr>
      </w:pPr>
      <w:r>
        <w:br w:type="page"/>
      </w:r>
    </w:p>
    <w:p w:rsidR="00F756BD" w:rsidRPr="00AF140D" w:rsidRDefault="00F756BD" w:rsidP="00F756BD">
      <w:pPr>
        <w:pStyle w:val="berschrift1"/>
        <w:keepLines w:val="0"/>
      </w:pPr>
      <w:bookmarkStart w:id="3" w:name="_Toc43980406"/>
      <w:r w:rsidRPr="00AF140D">
        <w:lastRenderedPageBreak/>
        <w:t>Einführung</w:t>
      </w:r>
      <w:bookmarkEnd w:id="0"/>
      <w:bookmarkEnd w:id="3"/>
    </w:p>
    <w:p w:rsidR="00F756BD" w:rsidRPr="00AF140D" w:rsidRDefault="00F756BD" w:rsidP="00F756BD">
      <w:pPr>
        <w:jc w:val="both"/>
        <w:rPr>
          <w:rFonts w:cs="Arial"/>
          <w:kern w:val="32"/>
          <w:sz w:val="24"/>
          <w:szCs w:val="24"/>
        </w:rPr>
      </w:pPr>
      <w:r w:rsidRPr="00AF140D">
        <w:rPr>
          <w:rFonts w:cs="Arial"/>
          <w:kern w:val="32"/>
          <w:sz w:val="24"/>
          <w:szCs w:val="24"/>
        </w:rPr>
        <w:t xml:space="preserve">Dieser Hygieneplan inklusive Infektionsschutzkonzept entspricht allen Vorgaben des </w:t>
      </w:r>
      <w:r w:rsidRPr="00AF140D">
        <w:rPr>
          <w:rFonts w:cs="Arial"/>
          <w:sz w:val="24"/>
          <w:szCs w:val="24"/>
        </w:rPr>
        <w:t xml:space="preserve">Thüringer Ministeriums für Arbeit, Soziales, Gesundheit, Familie und Frauen sowie des Thüringer Ministeriums für Bildung, Jugend und Sport für den Wiedereinstieg der Thüringer Kindertageseinrichtungen in die einschränkte Regelbetreuung. </w:t>
      </w:r>
    </w:p>
    <w:p w:rsidR="00F756BD" w:rsidRDefault="00F756BD" w:rsidP="00F756BD">
      <w:pPr>
        <w:jc w:val="both"/>
        <w:rPr>
          <w:rFonts w:cs="Arial"/>
          <w:sz w:val="24"/>
          <w:szCs w:val="24"/>
        </w:rPr>
      </w:pPr>
      <w:r w:rsidRPr="00AF140D">
        <w:rPr>
          <w:rFonts w:cs="Arial"/>
          <w:sz w:val="24"/>
          <w:szCs w:val="24"/>
        </w:rPr>
        <w:t xml:space="preserve">Mit Erfüllung dieser Anforderungen gehen wir </w:t>
      </w:r>
      <w:r>
        <w:rPr>
          <w:rFonts w:cs="Arial"/>
          <w:sz w:val="24"/>
          <w:szCs w:val="24"/>
        </w:rPr>
        <w:t>entsprechend § 5 Absatz 1 Satz 2</w:t>
      </w:r>
    </w:p>
    <w:p w:rsidR="00F756BD" w:rsidRPr="008F0E54" w:rsidRDefault="00F756BD" w:rsidP="00F756BD">
      <w:pPr>
        <w:jc w:val="both"/>
        <w:rPr>
          <w:rFonts w:cs="Arial"/>
          <w:i/>
          <w:iCs/>
          <w:sz w:val="24"/>
          <w:szCs w:val="24"/>
        </w:rPr>
      </w:pPr>
      <w:r w:rsidRPr="008F0E54">
        <w:rPr>
          <w:rFonts w:cs="Arial"/>
          <w:i/>
          <w:iCs/>
          <w:sz w:val="24"/>
          <w:szCs w:val="24"/>
        </w:rPr>
        <w:t>„Das Infektionsschutzkonzept ist von der verantwortlichen Person (Leitung der Kindertageseinrichtung)</w:t>
      </w:r>
      <w:r>
        <w:rPr>
          <w:rFonts w:cs="Arial"/>
          <w:i/>
          <w:iCs/>
          <w:sz w:val="24"/>
          <w:szCs w:val="24"/>
        </w:rPr>
        <w:t xml:space="preserve"> nach Absatz 2 oder der von ihr beauftragten Person vorzuhalten und auf Verlangen der zuständigen Behörde vorzulegen.“</w:t>
      </w:r>
    </w:p>
    <w:p w:rsidR="00F756BD" w:rsidRPr="00AF140D" w:rsidRDefault="00F756BD" w:rsidP="00F756BD">
      <w:pPr>
        <w:jc w:val="both"/>
        <w:rPr>
          <w:rFonts w:cs="Arial"/>
          <w:sz w:val="24"/>
          <w:szCs w:val="24"/>
        </w:rPr>
      </w:pPr>
      <w:r w:rsidRPr="00AF140D">
        <w:rPr>
          <w:rFonts w:cs="Arial"/>
          <w:sz w:val="24"/>
          <w:szCs w:val="24"/>
        </w:rPr>
        <w:t xml:space="preserve">davon aus, dass </w:t>
      </w:r>
      <w:r>
        <w:rPr>
          <w:rFonts w:cs="Arial"/>
          <w:sz w:val="24"/>
          <w:szCs w:val="24"/>
        </w:rPr>
        <w:t xml:space="preserve">die erweiterte Notbetreuung und </w:t>
      </w:r>
      <w:r w:rsidRPr="00AF140D">
        <w:rPr>
          <w:rFonts w:cs="Arial"/>
          <w:sz w:val="24"/>
          <w:szCs w:val="24"/>
        </w:rPr>
        <w:t>der Wiedereinstieg in den Regelbetrie</w:t>
      </w:r>
      <w:r>
        <w:rPr>
          <w:rFonts w:cs="Arial"/>
          <w:sz w:val="24"/>
          <w:szCs w:val="24"/>
        </w:rPr>
        <w:t>b gewährleistet werden kann und</w:t>
      </w:r>
      <w:r w:rsidRPr="00AF140D">
        <w:rPr>
          <w:rFonts w:cs="Arial"/>
          <w:sz w:val="24"/>
          <w:szCs w:val="24"/>
        </w:rPr>
        <w:t xml:space="preserve"> dass das örtliche Gesundheitsamt im Fall aufkommender Bedenken oder Nachfragen jederzeit auf uns zukommen wird. </w:t>
      </w:r>
    </w:p>
    <w:p w:rsidR="00F756BD" w:rsidRDefault="00F756BD" w:rsidP="00F756BD">
      <w:pPr>
        <w:jc w:val="both"/>
        <w:rPr>
          <w:rFonts w:cs="Arial"/>
          <w:kern w:val="32"/>
          <w:sz w:val="24"/>
          <w:szCs w:val="24"/>
        </w:rPr>
      </w:pPr>
      <w:r w:rsidRPr="00AF140D">
        <w:rPr>
          <w:rFonts w:cs="Arial"/>
          <w:sz w:val="24"/>
          <w:szCs w:val="24"/>
        </w:rPr>
        <w:t xml:space="preserve">Gemäß §7 Abs. 3 </w:t>
      </w:r>
      <w:r w:rsidRPr="00AF140D">
        <w:rPr>
          <w:rFonts w:cs="Arial"/>
          <w:kern w:val="32"/>
          <w:sz w:val="24"/>
          <w:szCs w:val="24"/>
        </w:rPr>
        <w:t xml:space="preserve">der Vorgaben der Thüringer Verordnung zur Freigabe bislang beschränkter Bereiche und zur Fortentwicklung der erforderlichen Maßnahmen zur Eindämmung der Ausbreitung des </w:t>
      </w:r>
      <w:proofErr w:type="spellStart"/>
      <w:r w:rsidRPr="00AF140D">
        <w:rPr>
          <w:rFonts w:cs="Arial"/>
          <w:kern w:val="32"/>
          <w:sz w:val="24"/>
          <w:szCs w:val="24"/>
        </w:rPr>
        <w:t>Coronavirus</w:t>
      </w:r>
      <w:proofErr w:type="spellEnd"/>
      <w:r w:rsidRPr="00AF140D">
        <w:rPr>
          <w:rFonts w:cs="Arial"/>
          <w:kern w:val="32"/>
          <w:sz w:val="24"/>
          <w:szCs w:val="24"/>
        </w:rPr>
        <w:t xml:space="preserve"> SARS-CoV-2 vom 12. Mai 2020 ist es Aufgabe des örtlichen Gesundheitsamtes den Betrieb der Kindertageseinrichtung zu beschränken oder auszusetzen, wenn das Infektionsgeschehen eine solche Maßnahme erfordert. </w:t>
      </w:r>
    </w:p>
    <w:p w:rsidR="00F756BD" w:rsidRDefault="00F756BD" w:rsidP="00F756BD">
      <w:pPr>
        <w:jc w:val="both"/>
        <w:rPr>
          <w:rFonts w:cs="Arial"/>
          <w:kern w:val="32"/>
          <w:sz w:val="24"/>
          <w:szCs w:val="24"/>
        </w:rPr>
      </w:pPr>
    </w:p>
    <w:p w:rsidR="00F756BD" w:rsidRDefault="00F756BD">
      <w:pPr>
        <w:spacing w:after="160" w:line="259" w:lineRule="auto"/>
        <w:rPr>
          <w:rFonts w:eastAsiaTheme="majorEastAsia" w:cstheme="majorBidi"/>
          <w:b/>
          <w:sz w:val="26"/>
          <w:szCs w:val="32"/>
          <w:highlight w:val="lightGray"/>
        </w:rPr>
      </w:pPr>
      <w:bookmarkStart w:id="4" w:name="_Toc43978569"/>
      <w:r>
        <w:rPr>
          <w:highlight w:val="lightGray"/>
        </w:rPr>
        <w:br w:type="page"/>
      </w:r>
    </w:p>
    <w:p w:rsidR="00F756BD" w:rsidRDefault="00F756BD" w:rsidP="00F756BD">
      <w:pPr>
        <w:pStyle w:val="berschrift1"/>
      </w:pPr>
      <w:bookmarkStart w:id="5" w:name="_Toc43980407"/>
      <w:r w:rsidRPr="00AF140D">
        <w:lastRenderedPageBreak/>
        <w:t>Umsetzung der Anforderungen des Infektionsschutzes an den Betrieb von Kindertageseinrichtungen im Kontext des eingeschränkten Regelbetriebs – Abweichungen zum Regelbetrieb</w:t>
      </w:r>
      <w:bookmarkEnd w:id="4"/>
      <w:bookmarkEnd w:id="5"/>
    </w:p>
    <w:p w:rsidR="00F756BD" w:rsidRPr="00F756BD" w:rsidRDefault="00F756BD" w:rsidP="00F756BD"/>
    <w:p w:rsidR="00F756BD" w:rsidRPr="006F3B64" w:rsidRDefault="00F756BD" w:rsidP="006F3B64">
      <w:pPr>
        <w:pStyle w:val="berschrift2"/>
      </w:pPr>
      <w:bookmarkStart w:id="6" w:name="_Toc43978570"/>
      <w:bookmarkStart w:id="7" w:name="_Toc43980408"/>
      <w:r w:rsidRPr="006F3B64">
        <w:t>Aufgaben der Leitung (Hygienebeauftragte Person/ Corona-Hygiene-Team)</w:t>
      </w:r>
      <w:bookmarkEnd w:id="6"/>
      <w:bookmarkEnd w:id="7"/>
    </w:p>
    <w:p w:rsidR="00070984" w:rsidRDefault="00F756BD" w:rsidP="00301760">
      <w:pPr>
        <w:jc w:val="both"/>
      </w:pPr>
      <w:r w:rsidRPr="00AF140D">
        <w:t>Die Leitung sichert die hygienischen Erfordernisse, die Anleitung der Beschäftigten, Durchführung von Hygienebelehrungen und Überwachung der Einhaltung des Hygieneplans. Sie sichert die Aufrechterhaltung des Kontakts zum Gesundheitsamt und den Eltern. Insbesondere der Belehrung der Eltern im Zusammenhang mit der Informationspflicht nach §34 IfSG. Die Kita-Leitung hat zu ihrer Unterstü</w:t>
      </w:r>
      <w:r>
        <w:t xml:space="preserve">tzung eine </w:t>
      </w:r>
      <w:r w:rsidR="00BE1794">
        <w:t>h</w:t>
      </w:r>
      <w:r>
        <w:t>ygienebeauftragte Person</w:t>
      </w:r>
      <w:r w:rsidR="00BE1794">
        <w:t>/</w:t>
      </w:r>
      <w:r>
        <w:t xml:space="preserve"> eine </w:t>
      </w:r>
      <w:r w:rsidR="00BE1794">
        <w:t>i</w:t>
      </w:r>
      <w:r>
        <w:t>nfektionsschutzbeauftragte Person</w:t>
      </w:r>
      <w:r w:rsidRPr="00AF140D">
        <w:t xml:space="preserve"> oder ein Hygiene-Team/ Infektionsschutz-Team benannt (z.B. </w:t>
      </w:r>
      <w:r w:rsidRPr="00AF140D">
        <w:rPr>
          <w:b/>
        </w:rPr>
        <w:t>Corona-Hygiene-Team</w:t>
      </w:r>
      <w:r w:rsidRPr="00AF140D">
        <w:t>).</w:t>
      </w:r>
      <w:r w:rsidRPr="00AF140D">
        <w:rPr>
          <w:rStyle w:val="Funotenzeichen"/>
          <w:rFonts w:cs="Arial"/>
          <w:sz w:val="24"/>
          <w:szCs w:val="24"/>
        </w:rPr>
        <w:footnoteReference w:id="1"/>
      </w:r>
    </w:p>
    <w:p w:rsidR="00F756BD" w:rsidRDefault="00F756BD" w:rsidP="00F756BD"/>
    <w:p w:rsidR="00F756BD" w:rsidRDefault="00F756BD" w:rsidP="006F3B64">
      <w:pPr>
        <w:pStyle w:val="berschrift2"/>
      </w:pPr>
      <w:bookmarkStart w:id="8" w:name="_Toc43980409"/>
      <w:r w:rsidRPr="00AF140D">
        <w:t>Betreuung in beständigen Gruppen</w:t>
      </w:r>
      <w:bookmarkEnd w:id="8"/>
    </w:p>
    <w:p w:rsidR="00F756BD" w:rsidRPr="00AF140D" w:rsidRDefault="00F756BD" w:rsidP="00F756BD">
      <w:pPr>
        <w:jc w:val="both"/>
        <w:rPr>
          <w:rFonts w:cs="Arial"/>
          <w:b/>
          <w:sz w:val="24"/>
          <w:szCs w:val="24"/>
        </w:rPr>
      </w:pPr>
      <w:r w:rsidRPr="00AF140D">
        <w:rPr>
          <w:rFonts w:cs="Arial"/>
          <w:b/>
          <w:sz w:val="24"/>
          <w:szCs w:val="24"/>
          <w:u w:val="single"/>
        </w:rPr>
        <w:t>Festlegung</w:t>
      </w:r>
      <w:r w:rsidRPr="00EE790A">
        <w:rPr>
          <w:rFonts w:cs="Arial"/>
          <w:b/>
          <w:sz w:val="24"/>
          <w:szCs w:val="24"/>
        </w:rPr>
        <w:t>:</w:t>
      </w:r>
      <w:r w:rsidRPr="00AF140D">
        <w:rPr>
          <w:rFonts w:cs="Arial"/>
          <w:b/>
          <w:sz w:val="24"/>
          <w:szCs w:val="24"/>
        </w:rPr>
        <w:t xml:space="preserve"> Die Betreuung der Kinder erfolgt in beständigen Gruppen, wobei Beständigkeit sowohl in Bezug auf die Kinder als auch auf das betreuende Personal gefordert wird.</w:t>
      </w:r>
    </w:p>
    <w:p w:rsidR="00F756BD" w:rsidRPr="00AF140D" w:rsidRDefault="00F756BD" w:rsidP="00F756BD">
      <w:pPr>
        <w:jc w:val="both"/>
        <w:rPr>
          <w:rFonts w:cs="Arial"/>
          <w:sz w:val="24"/>
          <w:szCs w:val="24"/>
        </w:rPr>
      </w:pPr>
      <w:r w:rsidRPr="00AF140D">
        <w:rPr>
          <w:rFonts w:cs="Arial"/>
          <w:sz w:val="24"/>
          <w:szCs w:val="24"/>
        </w:rPr>
        <w:t>Um eine hohe Beständigkeit in Bezug auf die Kinder sowie auf die betreuenden pädagogischen Fachkräfte zu gewährleisten haben wir unsere Gruppen wie folgt aufgeteilt:</w:t>
      </w:r>
    </w:p>
    <w:p w:rsidR="00F756BD" w:rsidRPr="000B1B7A" w:rsidRDefault="00F756BD" w:rsidP="00F756BD">
      <w:pPr>
        <w:jc w:val="both"/>
        <w:rPr>
          <w:rFonts w:cs="Arial"/>
          <w:i/>
          <w:color w:val="FF0000"/>
          <w:sz w:val="24"/>
          <w:szCs w:val="24"/>
        </w:rPr>
      </w:pPr>
      <w:r w:rsidRPr="000B1B7A">
        <w:rPr>
          <w:rFonts w:cs="Arial"/>
          <w:i/>
          <w:color w:val="FF0000"/>
          <w:sz w:val="24"/>
          <w:szCs w:val="24"/>
        </w:rPr>
        <w:t>(Beschreibung der Einteilung in Gruppen)</w:t>
      </w:r>
    </w:p>
    <w:p w:rsidR="00F756BD" w:rsidRPr="00AF140D" w:rsidRDefault="00F756BD" w:rsidP="00F756BD">
      <w:pPr>
        <w:jc w:val="both"/>
        <w:rPr>
          <w:rFonts w:cs="Arial"/>
          <w:sz w:val="24"/>
          <w:szCs w:val="24"/>
        </w:rPr>
      </w:pPr>
      <w:r w:rsidRPr="00AF140D">
        <w:rPr>
          <w:rFonts w:cs="Arial"/>
          <w:sz w:val="24"/>
          <w:szCs w:val="24"/>
        </w:rPr>
        <w:t>Es erfolgen im Rahmen der Notbetreuung und des eingeschränkten Regelbetriebs keine gruppenoffene Arbeit und gruppenübergreifende Aktivitäten, auch wenn die Einrichtungskonzeption dies so vorsieht.</w:t>
      </w:r>
    </w:p>
    <w:p w:rsidR="00F756BD" w:rsidRDefault="00F756BD">
      <w:pPr>
        <w:spacing w:after="160" w:line="259" w:lineRule="auto"/>
      </w:pPr>
      <w:r>
        <w:br w:type="page"/>
      </w:r>
    </w:p>
    <w:p w:rsidR="00F756BD" w:rsidRDefault="00F756BD" w:rsidP="006F3B64">
      <w:pPr>
        <w:pStyle w:val="berschrift2"/>
      </w:pPr>
      <w:bookmarkStart w:id="9" w:name="_Toc43980410"/>
      <w:r w:rsidRPr="00AF140D">
        <w:lastRenderedPageBreak/>
        <w:t>Räumliche Voraussetzungen</w:t>
      </w:r>
      <w:bookmarkEnd w:id="9"/>
    </w:p>
    <w:p w:rsidR="00F756BD" w:rsidRPr="00AF140D" w:rsidRDefault="00F756BD" w:rsidP="00F756BD">
      <w:pPr>
        <w:jc w:val="both"/>
        <w:rPr>
          <w:rFonts w:cs="Arial"/>
          <w:b/>
          <w:sz w:val="24"/>
          <w:szCs w:val="24"/>
        </w:rPr>
      </w:pPr>
      <w:r w:rsidRPr="00AF140D">
        <w:rPr>
          <w:rFonts w:cs="Arial"/>
          <w:b/>
          <w:sz w:val="24"/>
          <w:szCs w:val="24"/>
        </w:rPr>
        <w:t>Festlegung: Für jede Gruppe steht jeweils ein separater Gruppenraum zur Verfügung.</w:t>
      </w:r>
    </w:p>
    <w:p w:rsidR="00F756BD" w:rsidRPr="00AF140D" w:rsidRDefault="00F756BD" w:rsidP="00F756BD">
      <w:pPr>
        <w:jc w:val="both"/>
        <w:rPr>
          <w:rFonts w:cs="Arial"/>
          <w:b/>
          <w:sz w:val="24"/>
          <w:szCs w:val="24"/>
        </w:rPr>
      </w:pPr>
      <w:r w:rsidRPr="00AF140D">
        <w:rPr>
          <w:rFonts w:cs="Arial"/>
          <w:b/>
          <w:sz w:val="24"/>
          <w:szCs w:val="24"/>
        </w:rPr>
        <w:t>Pädagogische Nutzfläche</w:t>
      </w:r>
    </w:p>
    <w:p w:rsidR="00F756BD" w:rsidRPr="00AF140D" w:rsidRDefault="00F756BD" w:rsidP="00F756BD">
      <w:pPr>
        <w:spacing w:after="120"/>
        <w:jc w:val="both"/>
        <w:rPr>
          <w:rFonts w:cs="Arial"/>
          <w:sz w:val="24"/>
          <w:szCs w:val="24"/>
        </w:rPr>
      </w:pPr>
      <w:r w:rsidRPr="00AF140D">
        <w:rPr>
          <w:rFonts w:cs="Arial"/>
          <w:sz w:val="24"/>
          <w:szCs w:val="24"/>
        </w:rPr>
        <w:t>Darüber hinaus haben wir die pädagogische Nutzfläche, nach der Empfehlung des TMBJS wie folgt umgesetzt:</w:t>
      </w:r>
    </w:p>
    <w:p w:rsidR="00F756BD" w:rsidRPr="000B1B7A" w:rsidRDefault="00F756BD" w:rsidP="00F756BD">
      <w:pPr>
        <w:spacing w:after="120"/>
        <w:jc w:val="both"/>
        <w:rPr>
          <w:rFonts w:cs="Arial"/>
          <w:i/>
          <w:color w:val="FF0000"/>
          <w:sz w:val="24"/>
          <w:szCs w:val="24"/>
        </w:rPr>
      </w:pPr>
      <w:r w:rsidRPr="000B1B7A">
        <w:rPr>
          <w:rFonts w:cs="Arial"/>
          <w:i/>
          <w:color w:val="FF0000"/>
          <w:sz w:val="24"/>
          <w:szCs w:val="24"/>
        </w:rPr>
        <w:t>(Gruppe, Raum, Quadratmeterzahl, zuständiges Personal)</w:t>
      </w:r>
    </w:p>
    <w:p w:rsidR="00F756BD" w:rsidRDefault="00F756BD" w:rsidP="00F756BD">
      <w:pPr>
        <w:jc w:val="both"/>
        <w:rPr>
          <w:rFonts w:cs="Arial"/>
          <w:sz w:val="24"/>
          <w:szCs w:val="24"/>
        </w:rPr>
      </w:pPr>
      <w:r>
        <w:rPr>
          <w:rFonts w:cs="Arial"/>
          <w:sz w:val="24"/>
          <w:szCs w:val="24"/>
        </w:rPr>
        <w:t>Darüber hinaus nutzen wir in Abstimmung mit der Aufsichtsbehörde folgendes Ausweichobjekt:</w:t>
      </w:r>
    </w:p>
    <w:p w:rsidR="00F756BD" w:rsidRPr="000B1B7A" w:rsidRDefault="00F756BD" w:rsidP="00F756BD">
      <w:pPr>
        <w:jc w:val="both"/>
        <w:rPr>
          <w:rFonts w:cs="Arial"/>
          <w:i/>
          <w:iCs/>
          <w:color w:val="FF0000"/>
          <w:sz w:val="24"/>
          <w:szCs w:val="24"/>
        </w:rPr>
      </w:pPr>
      <w:r w:rsidRPr="000B1B7A">
        <w:rPr>
          <w:rFonts w:cs="Arial"/>
          <w:i/>
          <w:iCs/>
          <w:color w:val="FF0000"/>
          <w:sz w:val="24"/>
          <w:szCs w:val="24"/>
        </w:rPr>
        <w:t>(evtl. konkrete Beschreibung Ausweichobjekt mit Hol- und Bringe-Regelungen einfügen!)</w:t>
      </w:r>
    </w:p>
    <w:p w:rsidR="00F756BD" w:rsidRPr="00DA70BD" w:rsidRDefault="00F756BD" w:rsidP="00F756BD">
      <w:pPr>
        <w:jc w:val="both"/>
        <w:rPr>
          <w:rFonts w:cs="Arial"/>
          <w:sz w:val="24"/>
          <w:szCs w:val="24"/>
        </w:rPr>
      </w:pPr>
      <w:r>
        <w:rPr>
          <w:rFonts w:cs="Arial"/>
          <w:sz w:val="24"/>
          <w:szCs w:val="24"/>
        </w:rPr>
        <w:t>Darüber hinaus nutzen wir in Abstimmung mit der Aufsichtsbehörde</w:t>
      </w:r>
      <w:r>
        <w:rPr>
          <w:sz w:val="24"/>
          <w:szCs w:val="24"/>
        </w:rPr>
        <w:t xml:space="preserve"> die Möglichkeit einer Waldgruppe.</w:t>
      </w:r>
      <w:r>
        <w:rPr>
          <w:rFonts w:cs="Arial"/>
          <w:sz w:val="24"/>
          <w:szCs w:val="24"/>
        </w:rPr>
        <w:t xml:space="preserve"> </w:t>
      </w:r>
      <w:r>
        <w:rPr>
          <w:sz w:val="24"/>
          <w:szCs w:val="24"/>
        </w:rPr>
        <w:t>Die Kinder und pädagogischen Fachkräfte der Gruppe</w:t>
      </w:r>
      <w:r w:rsidRPr="000B1B7A">
        <w:rPr>
          <w:color w:val="FF0000"/>
          <w:sz w:val="24"/>
          <w:szCs w:val="24"/>
        </w:rPr>
        <w:t>…</w:t>
      </w:r>
      <w:r>
        <w:rPr>
          <w:sz w:val="24"/>
          <w:szCs w:val="24"/>
        </w:rPr>
        <w:t xml:space="preserve"> ist ganztägig im Wald </w:t>
      </w:r>
      <w:r w:rsidRPr="000B1B7A">
        <w:rPr>
          <w:i/>
          <w:iCs/>
          <w:color w:val="FF0000"/>
          <w:sz w:val="24"/>
          <w:szCs w:val="24"/>
        </w:rPr>
        <w:t>(konzeptionelle Beschreibungen ergänzen)</w:t>
      </w:r>
      <w:r w:rsidRPr="00DA70BD">
        <w:rPr>
          <w:i/>
          <w:iCs/>
          <w:sz w:val="24"/>
          <w:szCs w:val="24"/>
        </w:rPr>
        <w:t>.</w:t>
      </w:r>
      <w:r>
        <w:rPr>
          <w:sz w:val="24"/>
          <w:szCs w:val="24"/>
        </w:rPr>
        <w:t xml:space="preserve"> Die Eltern bringen die Kinder an einen verabredeten Ort und holen diese dort auch wieder ab.</w:t>
      </w:r>
    </w:p>
    <w:p w:rsidR="00F756BD" w:rsidRPr="008755CD" w:rsidRDefault="00F756BD" w:rsidP="00F756BD">
      <w:pPr>
        <w:jc w:val="both"/>
        <w:rPr>
          <w:rFonts w:cs="Arial"/>
          <w:i/>
          <w:iCs/>
          <w:sz w:val="24"/>
          <w:szCs w:val="24"/>
        </w:rPr>
      </w:pPr>
    </w:p>
    <w:p w:rsidR="00F756BD" w:rsidRPr="006F3B64" w:rsidRDefault="00F756BD" w:rsidP="00F756BD">
      <w:pPr>
        <w:jc w:val="both"/>
        <w:rPr>
          <w:rFonts w:cs="Arial"/>
          <w:b/>
          <w:sz w:val="24"/>
          <w:szCs w:val="26"/>
        </w:rPr>
      </w:pPr>
      <w:r w:rsidRPr="006F3B64">
        <w:rPr>
          <w:rFonts w:cs="Arial"/>
          <w:b/>
          <w:sz w:val="24"/>
          <w:szCs w:val="26"/>
        </w:rPr>
        <w:t>Raumnutzung während der Mahlzeiten</w:t>
      </w:r>
    </w:p>
    <w:p w:rsidR="00F756BD" w:rsidRPr="00AF140D" w:rsidRDefault="00F756BD" w:rsidP="00F756BD">
      <w:pPr>
        <w:jc w:val="both"/>
        <w:rPr>
          <w:rFonts w:cs="Arial"/>
          <w:sz w:val="24"/>
          <w:szCs w:val="24"/>
        </w:rPr>
      </w:pPr>
      <w:r w:rsidRPr="00AF140D">
        <w:rPr>
          <w:rFonts w:cs="Arial"/>
          <w:i/>
          <w:sz w:val="24"/>
          <w:szCs w:val="24"/>
        </w:rPr>
        <w:t>Im Fall der Nutzung eines Kinderrestaurants</w:t>
      </w:r>
      <w:r w:rsidRPr="00AF140D">
        <w:rPr>
          <w:rFonts w:cs="Arial"/>
          <w:sz w:val="24"/>
          <w:szCs w:val="24"/>
        </w:rPr>
        <w:t xml:space="preserve">: </w:t>
      </w:r>
    </w:p>
    <w:p w:rsidR="00F756BD" w:rsidRPr="00AF140D" w:rsidRDefault="00F756BD" w:rsidP="00F756BD">
      <w:pPr>
        <w:jc w:val="both"/>
        <w:rPr>
          <w:rFonts w:cs="Arial"/>
          <w:sz w:val="24"/>
          <w:szCs w:val="24"/>
        </w:rPr>
      </w:pPr>
      <w:r w:rsidRPr="00AF140D">
        <w:rPr>
          <w:rFonts w:cs="Arial"/>
          <w:sz w:val="24"/>
          <w:szCs w:val="24"/>
        </w:rPr>
        <w:t xml:space="preserve">In unserem Kindergarten wird das Kinderrestaurant von allen Gruppen genutzt. Die Essenseinnahme findet zeitversetzt statt. Zwischen den Mahlzeiten der verschiedenen Gruppen werden Tische, Stühle sowie Türklinken gereinigt. </w:t>
      </w:r>
    </w:p>
    <w:p w:rsidR="00F756BD" w:rsidRPr="00AF140D" w:rsidRDefault="00F756BD" w:rsidP="00F756BD">
      <w:pPr>
        <w:jc w:val="both"/>
        <w:rPr>
          <w:rFonts w:cs="Arial"/>
          <w:i/>
          <w:sz w:val="24"/>
          <w:szCs w:val="24"/>
        </w:rPr>
      </w:pPr>
      <w:r w:rsidRPr="00AF140D">
        <w:rPr>
          <w:rFonts w:cs="Arial"/>
          <w:i/>
          <w:sz w:val="24"/>
          <w:szCs w:val="24"/>
        </w:rPr>
        <w:t>Im Fall der Esseneinnahme in den separaten Gruppen:</w:t>
      </w:r>
    </w:p>
    <w:p w:rsidR="00F756BD" w:rsidRPr="00AF140D" w:rsidRDefault="00F756BD" w:rsidP="00F756BD">
      <w:pPr>
        <w:jc w:val="both"/>
        <w:rPr>
          <w:rFonts w:cs="Arial"/>
          <w:sz w:val="24"/>
          <w:szCs w:val="24"/>
        </w:rPr>
      </w:pPr>
      <w:r w:rsidRPr="00AF140D">
        <w:rPr>
          <w:rFonts w:cs="Arial"/>
          <w:sz w:val="24"/>
          <w:szCs w:val="24"/>
        </w:rPr>
        <w:t>Die Mahlzeiten finden in den jeweiligen Räumen der separaten Gruppen statt. Die Tische sind mit größtmöglichem Abstand aufgestellt. Jedem Kind ist jeweils ein Sitzplatz direkt zugeordnet.</w:t>
      </w:r>
    </w:p>
    <w:p w:rsidR="00F756BD" w:rsidRPr="00AF140D" w:rsidRDefault="00F756BD" w:rsidP="00F756BD">
      <w:pPr>
        <w:jc w:val="both"/>
        <w:rPr>
          <w:rFonts w:cs="Arial"/>
          <w:sz w:val="24"/>
          <w:szCs w:val="24"/>
        </w:rPr>
      </w:pPr>
    </w:p>
    <w:p w:rsidR="00F756BD" w:rsidRPr="006F3B64" w:rsidRDefault="00F756BD" w:rsidP="00F756BD">
      <w:pPr>
        <w:jc w:val="both"/>
        <w:rPr>
          <w:rFonts w:cs="Arial"/>
          <w:b/>
          <w:sz w:val="24"/>
          <w:szCs w:val="26"/>
        </w:rPr>
      </w:pPr>
      <w:r w:rsidRPr="006F3B64">
        <w:rPr>
          <w:rFonts w:cs="Arial"/>
          <w:b/>
          <w:sz w:val="24"/>
          <w:szCs w:val="26"/>
        </w:rPr>
        <w:t>Sanitärräume</w:t>
      </w:r>
    </w:p>
    <w:p w:rsidR="00F756BD" w:rsidRPr="00AF140D" w:rsidRDefault="00F756BD" w:rsidP="00F756BD">
      <w:pPr>
        <w:jc w:val="both"/>
        <w:rPr>
          <w:rFonts w:cs="Arial"/>
          <w:sz w:val="24"/>
          <w:szCs w:val="24"/>
        </w:rPr>
      </w:pPr>
      <w:r w:rsidRPr="00AF140D">
        <w:rPr>
          <w:rFonts w:cs="Arial"/>
          <w:sz w:val="24"/>
          <w:szCs w:val="24"/>
        </w:rPr>
        <w:t>Die Sanitärräume werden von mehreren Gruppen genutzt. Die Kontakte und Begegnungen der Kinder aus unterschiedlichen Gruppen werden strikt durch den folgenden Zeitplan vermieden:</w:t>
      </w:r>
    </w:p>
    <w:p w:rsidR="00F756BD" w:rsidRPr="000B1B7A" w:rsidRDefault="00F756BD" w:rsidP="00F756BD">
      <w:pPr>
        <w:jc w:val="both"/>
        <w:rPr>
          <w:rFonts w:cs="Arial"/>
          <w:i/>
          <w:color w:val="FF0000"/>
          <w:sz w:val="24"/>
          <w:szCs w:val="24"/>
        </w:rPr>
      </w:pPr>
      <w:r w:rsidRPr="000B1B7A">
        <w:rPr>
          <w:rFonts w:cs="Arial"/>
          <w:i/>
          <w:color w:val="FF0000"/>
          <w:sz w:val="24"/>
          <w:szCs w:val="24"/>
        </w:rPr>
        <w:t>(Zeitplan ergänzen)</w:t>
      </w:r>
    </w:p>
    <w:p w:rsidR="00F756BD" w:rsidRPr="00AF140D" w:rsidRDefault="00F756BD" w:rsidP="00F756BD">
      <w:pPr>
        <w:jc w:val="both"/>
        <w:rPr>
          <w:rFonts w:cs="Arial"/>
          <w:sz w:val="24"/>
          <w:szCs w:val="24"/>
        </w:rPr>
      </w:pPr>
      <w:r w:rsidRPr="00AF140D">
        <w:rPr>
          <w:rFonts w:cs="Arial"/>
          <w:sz w:val="24"/>
          <w:szCs w:val="24"/>
        </w:rPr>
        <w:t>Die Waschbecken und Toiletten sind konkret einzelnen Gruppen zugewiesen. Bei spontan notwendiger Nutzung wird gewährleistet, dass möglichst kein Kind oder pädagogische Fachkraft einer anderen Gruppe anwesend ist.</w:t>
      </w:r>
    </w:p>
    <w:p w:rsidR="00301760" w:rsidRDefault="00301760">
      <w:pPr>
        <w:spacing w:after="160" w:line="259" w:lineRule="auto"/>
        <w:rPr>
          <w:rFonts w:cs="Arial"/>
          <w:b/>
          <w:sz w:val="24"/>
          <w:szCs w:val="26"/>
        </w:rPr>
      </w:pPr>
      <w:r>
        <w:rPr>
          <w:rFonts w:cs="Arial"/>
          <w:b/>
          <w:sz w:val="24"/>
          <w:szCs w:val="26"/>
        </w:rPr>
        <w:br w:type="page"/>
      </w:r>
    </w:p>
    <w:p w:rsidR="00F756BD" w:rsidRPr="006F3B64" w:rsidRDefault="00F756BD" w:rsidP="00F756BD">
      <w:pPr>
        <w:jc w:val="both"/>
        <w:rPr>
          <w:rFonts w:cs="Arial"/>
          <w:b/>
          <w:sz w:val="24"/>
          <w:szCs w:val="26"/>
        </w:rPr>
      </w:pPr>
      <w:r w:rsidRPr="006F3B64">
        <w:rPr>
          <w:rFonts w:cs="Arial"/>
          <w:b/>
          <w:sz w:val="24"/>
          <w:szCs w:val="26"/>
        </w:rPr>
        <w:lastRenderedPageBreak/>
        <w:t>Schlafräume</w:t>
      </w:r>
    </w:p>
    <w:p w:rsidR="00F756BD" w:rsidRPr="00AF140D" w:rsidRDefault="00F756BD" w:rsidP="00F756BD">
      <w:pPr>
        <w:jc w:val="both"/>
        <w:rPr>
          <w:rFonts w:cs="Arial"/>
          <w:sz w:val="24"/>
          <w:szCs w:val="24"/>
        </w:rPr>
      </w:pPr>
      <w:r w:rsidRPr="00AF140D">
        <w:rPr>
          <w:rFonts w:cs="Arial"/>
          <w:sz w:val="24"/>
          <w:szCs w:val="24"/>
        </w:rPr>
        <w:t>Jedes Kind hat einen persönlich</w:t>
      </w:r>
      <w:r>
        <w:rPr>
          <w:rFonts w:cs="Arial"/>
          <w:sz w:val="24"/>
          <w:szCs w:val="24"/>
        </w:rPr>
        <w:t>en</w:t>
      </w:r>
      <w:r w:rsidRPr="00AF140D">
        <w:rPr>
          <w:rFonts w:cs="Arial"/>
          <w:sz w:val="24"/>
          <w:szCs w:val="24"/>
        </w:rPr>
        <w:t xml:space="preserve"> Schlafplatz</w:t>
      </w:r>
      <w:r>
        <w:rPr>
          <w:rFonts w:cs="Arial"/>
          <w:sz w:val="24"/>
          <w:szCs w:val="24"/>
        </w:rPr>
        <w:t xml:space="preserve"> (Matte, Bett etc.)</w:t>
      </w:r>
      <w:r w:rsidRPr="00AF140D">
        <w:rPr>
          <w:rFonts w:cs="Arial"/>
          <w:sz w:val="24"/>
          <w:szCs w:val="24"/>
        </w:rPr>
        <w:t>. Die Schlafstellen sind mit dem größtmöglichen Abstand zueinander positioniert und es wird darauf geachtet, dass die Kinder sich nicht gegenseitig ins Gesicht atmen, um eine lange Exposition einer eventuellen Virenlast der Kinder zu vermeiden. Die Bettwäsche wird bei mindestens 60 Grad gereinigt.</w:t>
      </w:r>
    </w:p>
    <w:p w:rsidR="00F756BD" w:rsidRPr="00AF140D" w:rsidRDefault="00F756BD" w:rsidP="00F756BD">
      <w:pPr>
        <w:jc w:val="both"/>
        <w:rPr>
          <w:rFonts w:cs="Arial"/>
          <w:sz w:val="26"/>
          <w:szCs w:val="26"/>
        </w:rPr>
      </w:pPr>
    </w:p>
    <w:p w:rsidR="00F756BD" w:rsidRPr="00301760" w:rsidRDefault="00F756BD" w:rsidP="00F756BD">
      <w:pPr>
        <w:jc w:val="both"/>
        <w:rPr>
          <w:rFonts w:cs="Arial"/>
          <w:b/>
          <w:sz w:val="24"/>
          <w:szCs w:val="26"/>
        </w:rPr>
      </w:pPr>
      <w:r w:rsidRPr="00301760">
        <w:rPr>
          <w:rFonts w:cs="Arial"/>
          <w:b/>
          <w:sz w:val="24"/>
          <w:szCs w:val="26"/>
        </w:rPr>
        <w:t>Flure/ Eingänge</w:t>
      </w:r>
    </w:p>
    <w:p w:rsidR="00F756BD" w:rsidRPr="00AF140D" w:rsidRDefault="00F756BD" w:rsidP="00F756BD">
      <w:pPr>
        <w:jc w:val="both"/>
        <w:rPr>
          <w:rFonts w:cs="Arial"/>
          <w:sz w:val="24"/>
          <w:szCs w:val="24"/>
        </w:rPr>
      </w:pPr>
      <w:r w:rsidRPr="00AF140D">
        <w:rPr>
          <w:rFonts w:cs="Arial"/>
          <w:sz w:val="24"/>
          <w:szCs w:val="24"/>
        </w:rPr>
        <w:t>Die Nutzung der Flure ist so gestaltet, dass nach Möglichkeit der Abstand von 1,5 Metern zwischen den hier verkehrenden Personen eingehalten wird. Hierzu sind Markierungen angebracht. Die Handhabung der Garderobe und die Gestaltung der Hol- und Bringe-Situation erfolgt wie im Kapitel „Bringen und Holen der Kinder“ beschrieben.</w:t>
      </w:r>
      <w:r>
        <w:rPr>
          <w:rFonts w:cs="Arial"/>
          <w:sz w:val="24"/>
          <w:szCs w:val="24"/>
        </w:rPr>
        <w:t xml:space="preserve"> Es wird darauf geachtet, dass </w:t>
      </w:r>
      <w:r w:rsidRPr="00AF140D">
        <w:rPr>
          <w:rFonts w:cs="Arial"/>
          <w:sz w:val="24"/>
          <w:szCs w:val="24"/>
        </w:rPr>
        <w:t xml:space="preserve">keine </w:t>
      </w:r>
      <w:r>
        <w:rPr>
          <w:rFonts w:cs="Arial"/>
          <w:sz w:val="24"/>
          <w:szCs w:val="24"/>
        </w:rPr>
        <w:t>Ansammlung</w:t>
      </w:r>
      <w:r w:rsidRPr="00AF140D">
        <w:rPr>
          <w:rFonts w:cs="Arial"/>
          <w:sz w:val="24"/>
          <w:szCs w:val="24"/>
        </w:rPr>
        <w:t xml:space="preserve"> von Personen in den Fluren erfolgt. Insbesondere die Durchmischung von unterschiedlichen Gruppen wird durch konkrete Absprachen strikt vermieden. Die Eingänge der Einrichtung sind den Gruppen wie folgt zugeordnet:</w:t>
      </w:r>
    </w:p>
    <w:p w:rsidR="00F756BD" w:rsidRPr="000B1B7A" w:rsidRDefault="00F756BD" w:rsidP="00F756BD">
      <w:pPr>
        <w:jc w:val="both"/>
        <w:rPr>
          <w:rFonts w:cs="Arial"/>
          <w:i/>
          <w:color w:val="FF0000"/>
          <w:sz w:val="24"/>
          <w:szCs w:val="24"/>
        </w:rPr>
      </w:pPr>
      <w:r w:rsidRPr="000B1B7A">
        <w:rPr>
          <w:rFonts w:cs="Arial"/>
          <w:i/>
          <w:color w:val="FF0000"/>
          <w:sz w:val="24"/>
          <w:szCs w:val="24"/>
        </w:rPr>
        <w:t>(Zuordnung der Gruppen nach Eingängen)</w:t>
      </w:r>
    </w:p>
    <w:p w:rsidR="00F756BD" w:rsidRPr="00301760" w:rsidRDefault="00F756BD" w:rsidP="00F756BD">
      <w:pPr>
        <w:jc w:val="both"/>
        <w:rPr>
          <w:rFonts w:cs="Arial"/>
          <w:i/>
          <w:sz w:val="24"/>
          <w:szCs w:val="26"/>
        </w:rPr>
      </w:pPr>
      <w:r w:rsidRPr="00301760">
        <w:rPr>
          <w:rFonts w:cs="Arial"/>
          <w:b/>
          <w:sz w:val="24"/>
          <w:szCs w:val="26"/>
        </w:rPr>
        <w:t>Freigelände</w:t>
      </w:r>
    </w:p>
    <w:p w:rsidR="00F756BD" w:rsidRPr="00AF140D" w:rsidRDefault="00F756BD" w:rsidP="00F756BD">
      <w:pPr>
        <w:jc w:val="both"/>
        <w:rPr>
          <w:rFonts w:cs="Arial"/>
          <w:sz w:val="24"/>
          <w:szCs w:val="24"/>
        </w:rPr>
      </w:pPr>
      <w:r w:rsidRPr="00AF140D">
        <w:rPr>
          <w:rFonts w:cs="Arial"/>
          <w:sz w:val="24"/>
          <w:szCs w:val="24"/>
        </w:rPr>
        <w:t>Der Aufenthalt im Freien hat aus infektionshygienischer Sicht Vorrang zum Aufenthalt in geschlossenen Räumen. Es wird beachtet, dass das Freigelände der Einrichtung nur von jeweils einer Gruppe benutzt wird bzw. von mehreren Gruppen in jeweils abgetrennten Bereichen mit einem Mindestsicherheitsabstand von 1,5 Meter dazwischen genutzt wird. Der Nutzungsplan des Außenbereiches sieht wie folgt aus:</w:t>
      </w:r>
    </w:p>
    <w:p w:rsidR="00F756BD" w:rsidRPr="000B1B7A" w:rsidRDefault="00F756BD" w:rsidP="00F756BD">
      <w:pPr>
        <w:jc w:val="both"/>
        <w:rPr>
          <w:rFonts w:cs="Arial"/>
          <w:i/>
          <w:color w:val="FF0000"/>
          <w:sz w:val="24"/>
          <w:szCs w:val="24"/>
        </w:rPr>
      </w:pPr>
      <w:r w:rsidRPr="000B1B7A">
        <w:rPr>
          <w:rFonts w:cs="Arial"/>
          <w:i/>
          <w:color w:val="FF0000"/>
          <w:sz w:val="24"/>
          <w:szCs w:val="24"/>
        </w:rPr>
        <w:t>(Nutzungsplan des Außenbereichs anfügen)</w:t>
      </w:r>
    </w:p>
    <w:p w:rsidR="00F756BD" w:rsidRPr="00AF140D" w:rsidRDefault="00F756BD" w:rsidP="00F756BD">
      <w:pPr>
        <w:jc w:val="both"/>
        <w:rPr>
          <w:rFonts w:cs="Arial"/>
          <w:sz w:val="24"/>
          <w:szCs w:val="24"/>
        </w:rPr>
      </w:pPr>
      <w:r w:rsidRPr="00AF140D">
        <w:rPr>
          <w:rFonts w:cs="Arial"/>
          <w:sz w:val="24"/>
          <w:szCs w:val="24"/>
        </w:rPr>
        <w:t xml:space="preserve">Die </w:t>
      </w:r>
      <w:r>
        <w:rPr>
          <w:rFonts w:cs="Arial"/>
          <w:sz w:val="24"/>
          <w:szCs w:val="24"/>
        </w:rPr>
        <w:t xml:space="preserve">einzelnen </w:t>
      </w:r>
      <w:r w:rsidRPr="00AF140D">
        <w:rPr>
          <w:rFonts w:cs="Arial"/>
          <w:sz w:val="24"/>
          <w:szCs w:val="24"/>
        </w:rPr>
        <w:t xml:space="preserve">Gruppen unternehmen </w:t>
      </w:r>
      <w:r>
        <w:rPr>
          <w:rFonts w:cs="Arial"/>
          <w:sz w:val="24"/>
          <w:szCs w:val="24"/>
        </w:rPr>
        <w:t>regelmäßig</w:t>
      </w:r>
      <w:r w:rsidRPr="00AF140D">
        <w:rPr>
          <w:rFonts w:cs="Arial"/>
          <w:sz w:val="24"/>
          <w:szCs w:val="24"/>
        </w:rPr>
        <w:t xml:space="preserve"> Ausflüge und Spaziergänge in </w:t>
      </w:r>
      <w:r>
        <w:rPr>
          <w:rFonts w:cs="Arial"/>
          <w:sz w:val="24"/>
          <w:szCs w:val="24"/>
        </w:rPr>
        <w:t>die</w:t>
      </w:r>
      <w:r w:rsidRPr="00AF140D">
        <w:rPr>
          <w:rFonts w:cs="Arial"/>
          <w:sz w:val="24"/>
          <w:szCs w:val="24"/>
        </w:rPr>
        <w:t xml:space="preserve"> </w:t>
      </w:r>
      <w:r>
        <w:rPr>
          <w:rFonts w:cs="Arial"/>
          <w:sz w:val="24"/>
          <w:szCs w:val="24"/>
        </w:rPr>
        <w:t>nähere Umgebung</w:t>
      </w:r>
      <w:r w:rsidRPr="00AF140D">
        <w:rPr>
          <w:rFonts w:cs="Arial"/>
          <w:sz w:val="24"/>
          <w:szCs w:val="24"/>
        </w:rPr>
        <w:t>.</w:t>
      </w:r>
    </w:p>
    <w:p w:rsidR="00F756BD" w:rsidRDefault="00F756BD" w:rsidP="00F756BD">
      <w:pPr>
        <w:jc w:val="both"/>
        <w:rPr>
          <w:rFonts w:cs="Arial"/>
          <w:b/>
          <w:sz w:val="26"/>
          <w:szCs w:val="26"/>
        </w:rPr>
      </w:pPr>
    </w:p>
    <w:p w:rsidR="00F756BD" w:rsidRPr="00301760" w:rsidRDefault="00F756BD" w:rsidP="00F756BD">
      <w:pPr>
        <w:jc w:val="both"/>
        <w:rPr>
          <w:rFonts w:cs="Arial"/>
          <w:b/>
          <w:sz w:val="24"/>
          <w:szCs w:val="26"/>
        </w:rPr>
      </w:pPr>
      <w:r w:rsidRPr="00301760">
        <w:rPr>
          <w:rFonts w:cs="Arial"/>
          <w:b/>
          <w:sz w:val="24"/>
          <w:szCs w:val="26"/>
        </w:rPr>
        <w:t>Umgebung der Einrichtung</w:t>
      </w:r>
    </w:p>
    <w:p w:rsidR="00F756BD" w:rsidRDefault="00F756BD" w:rsidP="00301760">
      <w:pPr>
        <w:jc w:val="both"/>
        <w:rPr>
          <w:rFonts w:cs="Arial"/>
          <w:sz w:val="24"/>
          <w:szCs w:val="24"/>
        </w:rPr>
      </w:pPr>
      <w:r w:rsidRPr="00AF140D">
        <w:rPr>
          <w:rFonts w:cs="Arial"/>
          <w:sz w:val="24"/>
          <w:szCs w:val="24"/>
        </w:rPr>
        <w:t>Die Wagenräume, Fahrradständer und Parkplätze sind mit Markierungen so versehen, dass die Abstände gewährleistet werden. Die Eltern werden auf die Einhaltung der Abstände sensibilisiert.</w:t>
      </w:r>
    </w:p>
    <w:p w:rsidR="00F756BD" w:rsidRDefault="00F756BD">
      <w:pPr>
        <w:spacing w:after="160" w:line="259" w:lineRule="auto"/>
        <w:rPr>
          <w:rFonts w:cs="Arial"/>
          <w:sz w:val="24"/>
          <w:szCs w:val="24"/>
        </w:rPr>
      </w:pPr>
      <w:r>
        <w:rPr>
          <w:rFonts w:cs="Arial"/>
          <w:sz w:val="24"/>
          <w:szCs w:val="24"/>
        </w:rPr>
        <w:br w:type="page"/>
      </w:r>
    </w:p>
    <w:p w:rsidR="00F756BD" w:rsidRDefault="00F756BD" w:rsidP="00301760">
      <w:pPr>
        <w:pStyle w:val="berschrift2"/>
      </w:pPr>
      <w:bookmarkStart w:id="10" w:name="_Toc43978573"/>
      <w:bookmarkStart w:id="11" w:name="_Toc43980411"/>
      <w:r w:rsidRPr="00462A33">
        <w:lastRenderedPageBreak/>
        <w:t>Personal</w:t>
      </w:r>
      <w:bookmarkEnd w:id="10"/>
      <w:bookmarkEnd w:id="11"/>
    </w:p>
    <w:p w:rsidR="00F756BD" w:rsidRPr="00AF140D" w:rsidRDefault="00F756BD" w:rsidP="00F756BD">
      <w:pPr>
        <w:jc w:val="both"/>
        <w:rPr>
          <w:rFonts w:cs="Arial"/>
          <w:sz w:val="24"/>
          <w:szCs w:val="24"/>
        </w:rPr>
      </w:pPr>
      <w:r w:rsidRPr="00AF140D">
        <w:rPr>
          <w:rFonts w:cs="Arial"/>
          <w:sz w:val="24"/>
          <w:szCs w:val="24"/>
        </w:rPr>
        <w:t xml:space="preserve">Der Mindestpersonalschlüssel nach </w:t>
      </w:r>
      <w:proofErr w:type="spellStart"/>
      <w:r w:rsidRPr="00AF140D">
        <w:rPr>
          <w:rFonts w:cs="Arial"/>
          <w:sz w:val="24"/>
          <w:szCs w:val="24"/>
        </w:rPr>
        <w:t>ThürKitaG</w:t>
      </w:r>
      <w:proofErr w:type="spellEnd"/>
      <w:r w:rsidRPr="00AF140D">
        <w:rPr>
          <w:rFonts w:cs="Arial"/>
          <w:sz w:val="24"/>
          <w:szCs w:val="24"/>
        </w:rPr>
        <w:t xml:space="preserve"> ist weiterhin gewährleistet. Das Personal ist festen Gruppen zugeordnet. Insbesondere im Früh- und Spätdienst ist sichergestellt, dass keine neuen Kontakte durch die Übernahme von Kindern aus anderen Gruppen erfolgen. Die Zuordnung des Personals nach festen Gruppen ist wie folgt festgelegt:</w:t>
      </w:r>
    </w:p>
    <w:p w:rsidR="00F756BD" w:rsidRDefault="00F756BD" w:rsidP="00F756BD">
      <w:pPr>
        <w:rPr>
          <w:rFonts w:cs="Arial"/>
          <w:i/>
          <w:color w:val="FF0000"/>
          <w:sz w:val="24"/>
          <w:szCs w:val="24"/>
        </w:rPr>
      </w:pPr>
      <w:r w:rsidRPr="000B1B7A">
        <w:rPr>
          <w:rFonts w:cs="Arial"/>
          <w:i/>
          <w:color w:val="FF0000"/>
          <w:sz w:val="24"/>
          <w:szCs w:val="24"/>
        </w:rPr>
        <w:t>(Personaleinteilung nach Gruppen)</w:t>
      </w:r>
    </w:p>
    <w:p w:rsidR="00F756BD" w:rsidRDefault="00F756BD" w:rsidP="00F756BD">
      <w:pPr>
        <w:rPr>
          <w:rFonts w:cs="Arial"/>
          <w:i/>
          <w:color w:val="FF0000"/>
          <w:sz w:val="24"/>
          <w:szCs w:val="24"/>
        </w:rPr>
      </w:pPr>
    </w:p>
    <w:p w:rsidR="00F756BD" w:rsidRDefault="00F756BD" w:rsidP="00301760">
      <w:pPr>
        <w:pStyle w:val="berschrift2"/>
      </w:pPr>
      <w:bookmarkStart w:id="12" w:name="_Toc43978574"/>
      <w:bookmarkStart w:id="13" w:name="_Toc43980412"/>
      <w:r w:rsidRPr="00805A57">
        <w:t>Bringen und Holen der Kinder</w:t>
      </w:r>
      <w:bookmarkEnd w:id="12"/>
      <w:bookmarkEnd w:id="13"/>
    </w:p>
    <w:p w:rsidR="00F756BD" w:rsidRPr="009C3444" w:rsidRDefault="00F756BD" w:rsidP="00F756BD">
      <w:pPr>
        <w:pStyle w:val="Listenabsatz"/>
        <w:ind w:left="0"/>
        <w:rPr>
          <w:sz w:val="24"/>
          <w:szCs w:val="24"/>
        </w:rPr>
      </w:pPr>
      <w:r w:rsidRPr="009C3444">
        <w:rPr>
          <w:sz w:val="24"/>
          <w:szCs w:val="24"/>
        </w:rPr>
        <w:t xml:space="preserve">Das Bringen und </w:t>
      </w:r>
      <w:r>
        <w:rPr>
          <w:sz w:val="24"/>
          <w:szCs w:val="24"/>
        </w:rPr>
        <w:t>Abh</w:t>
      </w:r>
      <w:r w:rsidRPr="009C3444">
        <w:rPr>
          <w:sz w:val="24"/>
          <w:szCs w:val="24"/>
        </w:rPr>
        <w:t xml:space="preserve">olen der Kinder ist für die Gruppen auf bestimmte Eingänge festgelegt. </w:t>
      </w:r>
    </w:p>
    <w:p w:rsidR="00F756BD" w:rsidRPr="009C3444" w:rsidRDefault="00F756BD" w:rsidP="00F756BD">
      <w:pPr>
        <w:jc w:val="both"/>
        <w:rPr>
          <w:rFonts w:cs="Arial"/>
          <w:i/>
          <w:sz w:val="24"/>
          <w:szCs w:val="24"/>
        </w:rPr>
      </w:pPr>
      <w:r w:rsidRPr="000B1B7A">
        <w:rPr>
          <w:rFonts w:cs="Arial"/>
          <w:i/>
          <w:color w:val="FF0000"/>
          <w:sz w:val="24"/>
          <w:szCs w:val="24"/>
        </w:rPr>
        <w:t>(konkrete Festlegung ergänzen z.B. bestimmte Zeiten, evtl. Tragen von Mund- und Nasenschutz)</w:t>
      </w:r>
    </w:p>
    <w:p w:rsidR="00F756BD" w:rsidRDefault="00F756BD" w:rsidP="00F756BD">
      <w:pPr>
        <w:rPr>
          <w:sz w:val="24"/>
          <w:szCs w:val="24"/>
        </w:rPr>
      </w:pPr>
      <w:r w:rsidRPr="009C3444">
        <w:rPr>
          <w:sz w:val="24"/>
          <w:szCs w:val="24"/>
        </w:rPr>
        <w:t xml:space="preserve">Die Eltern sind </w:t>
      </w:r>
      <w:r>
        <w:rPr>
          <w:sz w:val="24"/>
          <w:szCs w:val="24"/>
        </w:rPr>
        <w:t xml:space="preserve">schriftlich </w:t>
      </w:r>
      <w:r w:rsidRPr="009C3444">
        <w:rPr>
          <w:sz w:val="24"/>
          <w:szCs w:val="24"/>
        </w:rPr>
        <w:t>belehrt</w:t>
      </w:r>
      <w:r>
        <w:rPr>
          <w:sz w:val="24"/>
          <w:szCs w:val="24"/>
        </w:rPr>
        <w:t>,</w:t>
      </w:r>
      <w:r w:rsidRPr="009C3444">
        <w:rPr>
          <w:sz w:val="24"/>
          <w:szCs w:val="24"/>
        </w:rPr>
        <w:t xml:space="preserve"> auf das Abstandsgebot zu achten.</w:t>
      </w:r>
    </w:p>
    <w:p w:rsidR="00F756BD" w:rsidRDefault="00F756BD" w:rsidP="00F756BD">
      <w:pPr>
        <w:rPr>
          <w:sz w:val="24"/>
          <w:szCs w:val="24"/>
        </w:rPr>
      </w:pPr>
    </w:p>
    <w:p w:rsidR="00F756BD" w:rsidRDefault="00F756BD" w:rsidP="00301760">
      <w:pPr>
        <w:pStyle w:val="berschrift2"/>
      </w:pPr>
      <w:bookmarkStart w:id="14" w:name="_Toc43978575"/>
      <w:bookmarkStart w:id="15" w:name="_Toc43980413"/>
      <w:r w:rsidRPr="00805A57">
        <w:t>Eingewöhnungen</w:t>
      </w:r>
      <w:bookmarkEnd w:id="14"/>
      <w:bookmarkEnd w:id="15"/>
    </w:p>
    <w:p w:rsidR="00F756BD" w:rsidRPr="00F756BD" w:rsidRDefault="00F756BD" w:rsidP="00301760">
      <w:pPr>
        <w:jc w:val="both"/>
        <w:rPr>
          <w:rFonts w:cs="Arial"/>
          <w:sz w:val="24"/>
          <w:szCs w:val="24"/>
        </w:rPr>
      </w:pPr>
      <w:r w:rsidRPr="00F756BD">
        <w:rPr>
          <w:rFonts w:cs="Arial"/>
          <w:sz w:val="24"/>
          <w:szCs w:val="24"/>
        </w:rPr>
        <w:t>Eingewöhnungen finden mit möglichst einer festgelegten Begleitperson statt. Dabei wird darauf geachtet, dass kein Kontakt der Erwachsenen stattfindet. Die Anwesenheit der Begleitperson in der Einrichtung wird dokumentiert.</w:t>
      </w:r>
    </w:p>
    <w:p w:rsidR="00F756BD" w:rsidRDefault="00F756BD" w:rsidP="00301760">
      <w:pPr>
        <w:jc w:val="both"/>
        <w:rPr>
          <w:rFonts w:cs="Arial"/>
          <w:color w:val="FF0066"/>
          <w:sz w:val="24"/>
          <w:szCs w:val="24"/>
        </w:rPr>
      </w:pPr>
    </w:p>
    <w:p w:rsidR="00F756BD" w:rsidRDefault="00F756BD" w:rsidP="00301760">
      <w:pPr>
        <w:pStyle w:val="berschrift2"/>
        <w:jc w:val="both"/>
      </w:pPr>
      <w:bookmarkStart w:id="16" w:name="_Toc43980414"/>
      <w:r w:rsidRPr="00F756BD">
        <w:t>Frühförderung</w:t>
      </w:r>
      <w:bookmarkEnd w:id="16"/>
    </w:p>
    <w:p w:rsidR="00F756BD" w:rsidRPr="00F756BD" w:rsidRDefault="00F756BD" w:rsidP="00301760">
      <w:pPr>
        <w:jc w:val="both"/>
        <w:rPr>
          <w:lang w:eastAsia="en-US"/>
        </w:rPr>
      </w:pPr>
      <w:r w:rsidRPr="00F756BD">
        <w:rPr>
          <w:lang w:eastAsia="en-US"/>
        </w:rPr>
        <w:t>Förder- und Therapieeinheiten werden unter Einhaltung entsprechender Infektionsschutzmaßnahmen (MNS/ MNB, Dokumentation, Mindestabstand unter Erwachsenen, separate Räumlichkeiten) im Rahmen von Einzelfördermaßnahmen durchgeführt. Der Raum wird nach Beendigung der Fördermaßnahme intensiv gelüftet und desinfiziert. Die Frühförderfachkraft wechselt nach jeder Förder- bzw. Therapieeinheit die persönliche Schutzkleidung und nach Verlassen der Einrichtung zusätzlich die Oberbekleidung.</w:t>
      </w:r>
    </w:p>
    <w:p w:rsidR="00F756BD" w:rsidRDefault="00F756BD">
      <w:pPr>
        <w:spacing w:after="160" w:line="259" w:lineRule="auto"/>
      </w:pPr>
      <w:r>
        <w:br w:type="page"/>
      </w:r>
    </w:p>
    <w:p w:rsidR="00F756BD" w:rsidRDefault="00F756BD" w:rsidP="00F756BD">
      <w:pPr>
        <w:pStyle w:val="berschrift1"/>
      </w:pPr>
      <w:bookmarkStart w:id="17" w:name="_Toc43978577"/>
      <w:bookmarkStart w:id="18" w:name="_Toc43980415"/>
      <w:r w:rsidRPr="004F64A5">
        <w:lastRenderedPageBreak/>
        <w:t>Umsetzung der hygienischen Standards und Maßnahmen zum Schutz von Kindern und Fachkräften in der Einrichtung</w:t>
      </w:r>
      <w:bookmarkEnd w:id="17"/>
      <w:bookmarkEnd w:id="18"/>
    </w:p>
    <w:p w:rsidR="00F756BD" w:rsidRDefault="00F756BD" w:rsidP="00F756BD">
      <w:pPr>
        <w:rPr>
          <w:rFonts w:cs="Arial"/>
          <w:b/>
          <w:sz w:val="24"/>
          <w:szCs w:val="24"/>
        </w:rPr>
      </w:pPr>
      <w:r w:rsidRPr="00AF140D">
        <w:rPr>
          <w:rFonts w:cs="Arial"/>
          <w:b/>
          <w:sz w:val="24"/>
          <w:szCs w:val="24"/>
        </w:rPr>
        <w:t>Zu beachtende Maßnahmen für alle Beschäftigte der Einrichtung:</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Es wird auf eine konsequente Händehygiene bei allen Personen in der Einrichtung (Kinder und Fachkräfte) geachtet.</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Unnötiger Körpe</w:t>
      </w:r>
      <w:r>
        <w:rPr>
          <w:rFonts w:cs="Arial"/>
          <w:sz w:val="24"/>
          <w:szCs w:val="24"/>
        </w:rPr>
        <w:t>rkontakt</w:t>
      </w:r>
      <w:r w:rsidRPr="00AF140D">
        <w:rPr>
          <w:rFonts w:cs="Arial"/>
          <w:sz w:val="24"/>
          <w:szCs w:val="24"/>
        </w:rPr>
        <w:t xml:space="preserve"> (z.B. Händeschütteln) und die Berührungen von Gesicht, insbesondere Au</w:t>
      </w:r>
      <w:r>
        <w:rPr>
          <w:rFonts w:cs="Arial"/>
          <w:sz w:val="24"/>
          <w:szCs w:val="24"/>
        </w:rPr>
        <w:t>gen, Nase und Mund</w:t>
      </w:r>
      <w:r w:rsidRPr="00AF140D">
        <w:rPr>
          <w:rFonts w:cs="Arial"/>
          <w:sz w:val="24"/>
          <w:szCs w:val="24"/>
        </w:rPr>
        <w:t xml:space="preserve"> mit den Händen, w</w:t>
      </w:r>
      <w:r>
        <w:rPr>
          <w:rFonts w:cs="Arial"/>
          <w:sz w:val="24"/>
          <w:szCs w:val="24"/>
        </w:rPr>
        <w:t>erden</w:t>
      </w:r>
      <w:r w:rsidRPr="00AF140D">
        <w:rPr>
          <w:rFonts w:cs="Arial"/>
          <w:sz w:val="24"/>
          <w:szCs w:val="24"/>
        </w:rPr>
        <w:t xml:space="preserve"> vermieden.</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Die Huste- und Niesregeln werden eingehalten.</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Taschentücher werden nur einmalig benutzt und sofort in einen Müllbehälter mit Deckel entsorgt.</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In die Einrichtung wird kein privates Spielzeug mitgebracht und es erfolgt kein Austausch von Spielzeug oder pädagogischen Materialien zwischen den Gruppen.</w:t>
      </w:r>
      <w:r>
        <w:rPr>
          <w:rFonts w:cs="Arial"/>
          <w:sz w:val="24"/>
          <w:szCs w:val="24"/>
        </w:rPr>
        <w:t xml:space="preserve"> Die Aufbewahrung von Kuscheltieren etc., die zum Einschlafen von den Kindern benötigt werden, erfolgt separat. </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Schnuller etc. werden personenbezogen aufbewahrt.</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Es erfolgt keine gemeinsame Nutzung von Trinkflaschen, Essgeschirr, Bechern und Besteck in der Einrichtung. Die pädagogischen Fachkräfte decken die Tische mit dem notwendigen Geschirr ein, auch aufgedecktes, nicht benutztes Geschirr und Besteck wird zur Reinigung gegeben.</w:t>
      </w:r>
    </w:p>
    <w:p w:rsidR="00F756BD" w:rsidRPr="00AF140D" w:rsidRDefault="00F756BD" w:rsidP="00F756BD">
      <w:pPr>
        <w:numPr>
          <w:ilvl w:val="0"/>
          <w:numId w:val="5"/>
        </w:numPr>
        <w:spacing w:after="120"/>
        <w:jc w:val="both"/>
        <w:rPr>
          <w:rFonts w:cs="Arial"/>
          <w:sz w:val="24"/>
          <w:szCs w:val="24"/>
        </w:rPr>
      </w:pPr>
      <w:r>
        <w:rPr>
          <w:rFonts w:cs="Arial"/>
          <w:sz w:val="24"/>
          <w:szCs w:val="24"/>
        </w:rPr>
        <w:t xml:space="preserve">Die Fachkräfte </w:t>
      </w:r>
      <w:r w:rsidRPr="00AF140D">
        <w:rPr>
          <w:rFonts w:cs="Arial"/>
          <w:sz w:val="24"/>
          <w:szCs w:val="24"/>
        </w:rPr>
        <w:t>achten darauf, dass das Essen nicht unter den Kindern getauscht wird.</w:t>
      </w:r>
    </w:p>
    <w:p w:rsidR="00F756BD" w:rsidRPr="00AF140D" w:rsidRDefault="00F756BD" w:rsidP="00F756BD">
      <w:pPr>
        <w:numPr>
          <w:ilvl w:val="0"/>
          <w:numId w:val="5"/>
        </w:numPr>
        <w:spacing w:after="120"/>
        <w:jc w:val="both"/>
        <w:rPr>
          <w:rFonts w:cs="Arial"/>
          <w:sz w:val="24"/>
          <w:szCs w:val="24"/>
        </w:rPr>
      </w:pPr>
      <w:r>
        <w:rPr>
          <w:rFonts w:cs="Arial"/>
          <w:sz w:val="24"/>
          <w:szCs w:val="24"/>
        </w:rPr>
        <w:t>Die</w:t>
      </w:r>
      <w:r w:rsidRPr="00AF140D">
        <w:rPr>
          <w:rFonts w:cs="Arial"/>
          <w:sz w:val="24"/>
          <w:szCs w:val="24"/>
        </w:rPr>
        <w:t xml:space="preserve"> Ess- und Schlafpl</w:t>
      </w:r>
      <w:r>
        <w:rPr>
          <w:rFonts w:cs="Arial"/>
          <w:sz w:val="24"/>
          <w:szCs w:val="24"/>
        </w:rPr>
        <w:t>ätze</w:t>
      </w:r>
      <w:r w:rsidRPr="00AF140D">
        <w:rPr>
          <w:rFonts w:cs="Arial"/>
          <w:sz w:val="24"/>
          <w:szCs w:val="24"/>
        </w:rPr>
        <w:t xml:space="preserve"> der Kinder werden personalisiert, es gibt keine freie Auswahl.</w:t>
      </w:r>
    </w:p>
    <w:p w:rsidR="00F756BD" w:rsidRPr="005631A6" w:rsidRDefault="00F756BD" w:rsidP="00F756BD">
      <w:pPr>
        <w:numPr>
          <w:ilvl w:val="0"/>
          <w:numId w:val="5"/>
        </w:numPr>
        <w:spacing w:after="120"/>
        <w:jc w:val="both"/>
        <w:rPr>
          <w:rFonts w:cs="Arial"/>
          <w:sz w:val="24"/>
          <w:szCs w:val="24"/>
        </w:rPr>
      </w:pPr>
      <w:r>
        <w:rPr>
          <w:rFonts w:cs="Arial"/>
          <w:sz w:val="24"/>
          <w:szCs w:val="24"/>
        </w:rPr>
        <w:t>Es werden</w:t>
      </w:r>
      <w:r w:rsidRPr="00AF140D">
        <w:rPr>
          <w:rFonts w:cs="Arial"/>
          <w:sz w:val="24"/>
          <w:szCs w:val="24"/>
        </w:rPr>
        <w:t xml:space="preserve"> Papier-/Einmalhandtücher </w:t>
      </w:r>
      <w:r>
        <w:rPr>
          <w:rFonts w:cs="Arial"/>
          <w:sz w:val="24"/>
          <w:szCs w:val="24"/>
        </w:rPr>
        <w:t>mit</w:t>
      </w:r>
      <w:r w:rsidRPr="00AF140D">
        <w:rPr>
          <w:rFonts w:cs="Arial"/>
          <w:sz w:val="24"/>
          <w:szCs w:val="24"/>
        </w:rPr>
        <w:t xml:space="preserve"> entsprechenden Auffangbehältern</w:t>
      </w:r>
      <w:r>
        <w:rPr>
          <w:rFonts w:cs="Arial"/>
          <w:sz w:val="24"/>
          <w:szCs w:val="24"/>
        </w:rPr>
        <w:t xml:space="preserve"> benutzt</w:t>
      </w:r>
      <w:r w:rsidRPr="00AF140D">
        <w:rPr>
          <w:rFonts w:cs="Arial"/>
          <w:sz w:val="24"/>
          <w:szCs w:val="24"/>
        </w:rPr>
        <w:t>.</w:t>
      </w:r>
    </w:p>
    <w:p w:rsidR="00F756BD" w:rsidRPr="00AF140D" w:rsidRDefault="00F756BD" w:rsidP="00F756BD">
      <w:pPr>
        <w:spacing w:after="120"/>
        <w:ind w:left="284"/>
        <w:jc w:val="both"/>
        <w:rPr>
          <w:rFonts w:cs="Arial"/>
          <w:sz w:val="24"/>
          <w:szCs w:val="24"/>
        </w:rPr>
      </w:pPr>
      <w:r>
        <w:rPr>
          <w:rFonts w:cs="Arial"/>
          <w:i/>
          <w:sz w:val="24"/>
          <w:szCs w:val="24"/>
        </w:rPr>
        <w:t>(o</w:t>
      </w:r>
      <w:r w:rsidRPr="00AF140D">
        <w:rPr>
          <w:rFonts w:cs="Arial"/>
          <w:i/>
          <w:sz w:val="24"/>
          <w:szCs w:val="24"/>
        </w:rPr>
        <w:t>de</w:t>
      </w:r>
      <w:r>
        <w:rPr>
          <w:rFonts w:cs="Arial"/>
          <w:i/>
          <w:sz w:val="24"/>
          <w:szCs w:val="24"/>
        </w:rPr>
        <w:t xml:space="preserve">r) </w:t>
      </w:r>
      <w:r w:rsidRPr="00AF140D">
        <w:rPr>
          <w:rFonts w:cs="Arial"/>
          <w:sz w:val="24"/>
          <w:szCs w:val="24"/>
        </w:rPr>
        <w:t xml:space="preserve">Bei der Benutzung von Stoffhandtüchern </w:t>
      </w:r>
      <w:r>
        <w:rPr>
          <w:rFonts w:cs="Arial"/>
          <w:sz w:val="24"/>
          <w:szCs w:val="24"/>
        </w:rPr>
        <w:t>werden</w:t>
      </w:r>
      <w:r w:rsidRPr="00AF140D">
        <w:rPr>
          <w:rFonts w:cs="Arial"/>
          <w:sz w:val="24"/>
          <w:szCs w:val="24"/>
        </w:rPr>
        <w:t xml:space="preserve"> die allgemeinen Hygienegrundsätze zu Nutzung und Wechsel, Abstand von anderen Handtüchern mindestens 30 Zentimeter ein</w:t>
      </w:r>
      <w:r>
        <w:rPr>
          <w:rFonts w:cs="Arial"/>
          <w:sz w:val="24"/>
          <w:szCs w:val="24"/>
        </w:rPr>
        <w:t>gehalten</w:t>
      </w:r>
      <w:r w:rsidRPr="00AF140D">
        <w:rPr>
          <w:rFonts w:cs="Arial"/>
          <w:sz w:val="24"/>
          <w:szCs w:val="24"/>
        </w:rPr>
        <w:t>.</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Flüssigseife aus Spendern in den Sanitärräumen und an den Waschbecken in den anderen Räumen ist ausreichend vorhanden.</w:t>
      </w:r>
    </w:p>
    <w:p w:rsidR="00F756BD" w:rsidRDefault="00F756BD" w:rsidP="00F756BD">
      <w:pPr>
        <w:numPr>
          <w:ilvl w:val="0"/>
          <w:numId w:val="5"/>
        </w:numPr>
        <w:spacing w:after="120"/>
        <w:jc w:val="both"/>
        <w:rPr>
          <w:rFonts w:cs="Arial"/>
          <w:sz w:val="24"/>
          <w:szCs w:val="24"/>
        </w:rPr>
      </w:pPr>
      <w:r>
        <w:rPr>
          <w:rFonts w:cs="Arial"/>
          <w:sz w:val="24"/>
          <w:szCs w:val="24"/>
        </w:rPr>
        <w:t>D</w:t>
      </w:r>
      <w:r w:rsidRPr="00AF140D">
        <w:rPr>
          <w:rFonts w:cs="Arial"/>
          <w:sz w:val="24"/>
          <w:szCs w:val="24"/>
        </w:rPr>
        <w:t>as Zähneputzen</w:t>
      </w:r>
      <w:r>
        <w:rPr>
          <w:rFonts w:cs="Arial"/>
          <w:sz w:val="24"/>
          <w:szCs w:val="24"/>
        </w:rPr>
        <w:t xml:space="preserve"> ist bis</w:t>
      </w:r>
      <w:r w:rsidRPr="00AF140D">
        <w:rPr>
          <w:rFonts w:cs="Arial"/>
          <w:sz w:val="24"/>
          <w:szCs w:val="24"/>
        </w:rPr>
        <w:t xml:space="preserve"> zum Übergang in den Regelbetrieb (Phase 4) aus</w:t>
      </w:r>
      <w:r>
        <w:rPr>
          <w:rFonts w:cs="Arial"/>
          <w:sz w:val="24"/>
          <w:szCs w:val="24"/>
        </w:rPr>
        <w:t>zusetzen</w:t>
      </w:r>
      <w:r w:rsidRPr="00AF140D">
        <w:rPr>
          <w:rFonts w:cs="Arial"/>
          <w:sz w:val="24"/>
          <w:szCs w:val="24"/>
        </w:rPr>
        <w:t>.</w:t>
      </w:r>
    </w:p>
    <w:p w:rsidR="00F756BD" w:rsidRPr="00AF140D" w:rsidRDefault="00F756BD" w:rsidP="00F756BD">
      <w:pPr>
        <w:spacing w:after="120"/>
        <w:ind w:left="284"/>
        <w:jc w:val="both"/>
        <w:rPr>
          <w:rFonts w:cs="Arial"/>
          <w:sz w:val="24"/>
          <w:szCs w:val="24"/>
        </w:rPr>
      </w:pPr>
      <w:r>
        <w:rPr>
          <w:rFonts w:cs="Arial"/>
          <w:i/>
          <w:iCs/>
          <w:sz w:val="24"/>
          <w:szCs w:val="24"/>
        </w:rPr>
        <w:t xml:space="preserve">(oder) </w:t>
      </w:r>
      <w:r>
        <w:rPr>
          <w:rFonts w:cs="Arial"/>
          <w:sz w:val="24"/>
          <w:szCs w:val="24"/>
        </w:rPr>
        <w:t>d</w:t>
      </w:r>
      <w:r w:rsidRPr="008755CD">
        <w:rPr>
          <w:rFonts w:cs="Arial"/>
          <w:sz w:val="24"/>
          <w:szCs w:val="24"/>
        </w:rPr>
        <w:t>ie Zahnbürsten und -becher sind für jedes Kind gekennzeichnet und werden mit dem Kopf nach oben in einem Abstand von 10 Zentimeter aufbewahrt. Die Becher werden täglich gereinigt.</w:t>
      </w:r>
    </w:p>
    <w:p w:rsidR="00F756BD" w:rsidRPr="00AF140D" w:rsidRDefault="00F756BD" w:rsidP="00F756BD">
      <w:pPr>
        <w:numPr>
          <w:ilvl w:val="0"/>
          <w:numId w:val="5"/>
        </w:numPr>
        <w:spacing w:after="120"/>
        <w:jc w:val="both"/>
        <w:rPr>
          <w:rFonts w:cs="Arial"/>
          <w:sz w:val="24"/>
          <w:szCs w:val="24"/>
        </w:rPr>
      </w:pPr>
      <w:r>
        <w:rPr>
          <w:rFonts w:cs="Arial"/>
          <w:sz w:val="24"/>
          <w:szCs w:val="24"/>
        </w:rPr>
        <w:t>A</w:t>
      </w:r>
      <w:r w:rsidRPr="00AF140D">
        <w:rPr>
          <w:rFonts w:cs="Arial"/>
          <w:sz w:val="24"/>
          <w:szCs w:val="24"/>
        </w:rPr>
        <w:t>uf eine regelmäßige Stoßlüf</w:t>
      </w:r>
      <w:r>
        <w:rPr>
          <w:rFonts w:cs="Arial"/>
          <w:sz w:val="24"/>
          <w:szCs w:val="24"/>
        </w:rPr>
        <w:t>tung unter Achtung der Aufsicht wird geachtet</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Die Räume werden gemäß dem Hygie</w:t>
      </w:r>
      <w:r>
        <w:rPr>
          <w:rFonts w:cs="Arial"/>
          <w:sz w:val="24"/>
          <w:szCs w:val="24"/>
        </w:rPr>
        <w:t>neplan angemessen und regelmäßig</w:t>
      </w:r>
      <w:r w:rsidRPr="00AF140D">
        <w:rPr>
          <w:rFonts w:cs="Arial"/>
          <w:sz w:val="24"/>
          <w:szCs w:val="24"/>
        </w:rPr>
        <w:t xml:space="preserve"> gereinigt. </w:t>
      </w:r>
    </w:p>
    <w:p w:rsidR="00F756BD" w:rsidRPr="00AF140D" w:rsidRDefault="00F756BD" w:rsidP="00F756BD">
      <w:pPr>
        <w:numPr>
          <w:ilvl w:val="0"/>
          <w:numId w:val="5"/>
        </w:numPr>
        <w:spacing w:after="120"/>
        <w:jc w:val="both"/>
        <w:rPr>
          <w:rFonts w:cs="Arial"/>
          <w:sz w:val="24"/>
          <w:szCs w:val="24"/>
        </w:rPr>
      </w:pPr>
      <w:r w:rsidRPr="00AF140D">
        <w:rPr>
          <w:rFonts w:cs="Arial"/>
          <w:sz w:val="24"/>
          <w:szCs w:val="24"/>
        </w:rPr>
        <w:t xml:space="preserve">Die Auswahl von Reinigungs- und Desinfektionsmitteln wurde mit dem Gesundheitsamt abgestimmt. </w:t>
      </w:r>
    </w:p>
    <w:p w:rsidR="00F756BD" w:rsidRDefault="00F756BD" w:rsidP="00F756BD">
      <w:pPr>
        <w:numPr>
          <w:ilvl w:val="0"/>
          <w:numId w:val="5"/>
        </w:numPr>
        <w:spacing w:after="120"/>
        <w:jc w:val="both"/>
        <w:rPr>
          <w:rFonts w:cs="Arial"/>
          <w:sz w:val="24"/>
          <w:szCs w:val="24"/>
        </w:rPr>
      </w:pPr>
      <w:r w:rsidRPr="00AF140D">
        <w:rPr>
          <w:rFonts w:cs="Arial"/>
          <w:sz w:val="24"/>
          <w:szCs w:val="24"/>
        </w:rPr>
        <w:t xml:space="preserve">Die Dienstberatungen/Teambesprechungen </w:t>
      </w:r>
      <w:r>
        <w:rPr>
          <w:rFonts w:cs="Arial"/>
          <w:sz w:val="24"/>
          <w:szCs w:val="24"/>
        </w:rPr>
        <w:t>werden im vorgeschriebenen Abstand absolviert.</w:t>
      </w:r>
      <w:r w:rsidRPr="00AF140D">
        <w:rPr>
          <w:rFonts w:cs="Arial"/>
          <w:sz w:val="24"/>
          <w:szCs w:val="24"/>
        </w:rPr>
        <w:t xml:space="preserve"> </w:t>
      </w:r>
    </w:p>
    <w:p w:rsidR="00F756BD" w:rsidRDefault="00F756BD" w:rsidP="00F756BD">
      <w:pPr>
        <w:numPr>
          <w:ilvl w:val="0"/>
          <w:numId w:val="5"/>
        </w:numPr>
        <w:spacing w:after="120"/>
        <w:jc w:val="both"/>
        <w:rPr>
          <w:rFonts w:cs="Arial"/>
          <w:sz w:val="24"/>
          <w:szCs w:val="24"/>
        </w:rPr>
      </w:pPr>
      <w:r w:rsidRPr="00F756BD">
        <w:rPr>
          <w:rFonts w:cs="Arial"/>
          <w:sz w:val="24"/>
          <w:szCs w:val="24"/>
        </w:rPr>
        <w:lastRenderedPageBreak/>
        <w:t>Elterngespräche und Fachberatung werden nach Möglichkeit telefonisch und/oder online oder im Abstand organisiert.</w:t>
      </w:r>
    </w:p>
    <w:p w:rsidR="00F756BD" w:rsidRDefault="00F756BD" w:rsidP="00F756BD">
      <w:pPr>
        <w:spacing w:after="120"/>
        <w:jc w:val="both"/>
        <w:rPr>
          <w:rFonts w:cs="Arial"/>
          <w:sz w:val="24"/>
          <w:szCs w:val="24"/>
        </w:rPr>
      </w:pPr>
    </w:p>
    <w:p w:rsidR="00F756BD" w:rsidRDefault="00F756BD" w:rsidP="00301760">
      <w:pPr>
        <w:pStyle w:val="berschrift2"/>
        <w:numPr>
          <w:ilvl w:val="1"/>
          <w:numId w:val="9"/>
        </w:numPr>
        <w:ind w:left="567" w:hanging="567"/>
      </w:pPr>
      <w:bookmarkStart w:id="19" w:name="_Toc43980416"/>
      <w:r w:rsidRPr="00F756BD">
        <w:t>Betretungsverbote, Identifikation und sicherer Umgang mit erkrankten Personen</w:t>
      </w:r>
      <w:bookmarkEnd w:id="19"/>
    </w:p>
    <w:p w:rsidR="00F756BD" w:rsidRPr="00AF140D" w:rsidRDefault="00F756BD" w:rsidP="006F3B64">
      <w:pPr>
        <w:spacing w:after="240"/>
        <w:jc w:val="both"/>
        <w:rPr>
          <w:rFonts w:cs="Arial"/>
          <w:sz w:val="24"/>
          <w:szCs w:val="24"/>
        </w:rPr>
      </w:pPr>
      <w:r w:rsidRPr="00AF140D">
        <w:rPr>
          <w:rFonts w:cs="Arial"/>
          <w:sz w:val="24"/>
          <w:szCs w:val="24"/>
        </w:rPr>
        <w:t xml:space="preserve">Entscheidend für die Eindämmung der Corona-Pandemie ist es, Neuinfektionen schnell zu erkennen, Erkrankte schnellstmöglich zu isolieren, Kontaktpersonen schnell, effizient und vollständig zu erfassen. Hierzu haben wir Betretungsverbote für folgende Personengruppen in unserer Kindertageseinrichtung festgelegt: </w:t>
      </w:r>
    </w:p>
    <w:p w:rsidR="00F756BD" w:rsidRPr="00AF140D" w:rsidRDefault="00F756BD" w:rsidP="006F3B64">
      <w:pPr>
        <w:pStyle w:val="Aufzhlung"/>
        <w:spacing w:line="240" w:lineRule="auto"/>
      </w:pPr>
      <w:r w:rsidRPr="00AF140D">
        <w:t>mit SARS-CoV-2-Infizierte,</w:t>
      </w:r>
    </w:p>
    <w:p w:rsidR="00F756BD" w:rsidRPr="00AF140D" w:rsidRDefault="00F756BD" w:rsidP="006F3B64">
      <w:pPr>
        <w:pStyle w:val="Aufzhlung"/>
        <w:spacing w:line="240" w:lineRule="auto"/>
      </w:pPr>
      <w:r w:rsidRPr="00AF140D">
        <w:t>Personen mit direktem Kontakt zu an COVID-19 Erkrankten oder mit SARS-CoV-2-Infizierten in den ersten 14 Tagen nach dem Kontakt,</w:t>
      </w:r>
    </w:p>
    <w:p w:rsidR="007917E8" w:rsidRPr="00AF140D" w:rsidRDefault="007917E8" w:rsidP="007917E8">
      <w:pPr>
        <w:pStyle w:val="Aufzhlung"/>
      </w:pPr>
      <w:r w:rsidRPr="00AF140D">
        <w:t>Reiserückkehrer</w:t>
      </w:r>
      <w:r>
        <w:t>, die sich zu einem beliebigen Zeitpunkt innerhalb der letzten 14 Tage vor Einreise in die Bundesrepublik Deutschland in einem durch das RKI ausgewiesenen Risikogebiet aufgehalten haben.</w:t>
      </w:r>
    </w:p>
    <w:p w:rsidR="00F756BD" w:rsidRPr="00AF140D" w:rsidRDefault="00F756BD" w:rsidP="006F3B64">
      <w:pPr>
        <w:pStyle w:val="Aufzhlung"/>
        <w:spacing w:after="240" w:line="240" w:lineRule="auto"/>
      </w:pPr>
      <w:r w:rsidRPr="00AF140D">
        <w:t>symptomatische Personen (auch bei milden Symptomen!). Kinder mit Zeichen von Erkältungssymptomen wie z.B. Schnupfen, Husten, Fieber und Personen mit Symptomen einer akuten Atemwegserkrankung (auch Eltern) dürfen die Einrichtung nicht betreten. Kinder mit Symptomatik werden sofort wieder nach Hause geschickt.</w:t>
      </w:r>
    </w:p>
    <w:p w:rsidR="00F756BD" w:rsidRPr="00AF140D" w:rsidRDefault="00F756BD" w:rsidP="00F756BD">
      <w:pPr>
        <w:jc w:val="both"/>
        <w:rPr>
          <w:rFonts w:cs="Arial"/>
          <w:sz w:val="24"/>
          <w:szCs w:val="24"/>
        </w:rPr>
      </w:pPr>
      <w:r w:rsidRPr="00AF140D">
        <w:rPr>
          <w:rFonts w:cs="Arial"/>
          <w:sz w:val="24"/>
          <w:szCs w:val="24"/>
        </w:rPr>
        <w:t xml:space="preserve">Bei dem Auftreten von Symptomen einer akuten Atemwegserkrankung in der Betreuungszeit in der Kindertageseinrichtung wird das Kind und ggfs. vorhandene Geschwisterkinder, sofort isolieren. Die Eltern werden umgehend informiert und zur Abholung des Kindes bzw. der Kinder aufgefordert. Die Eltern werden auf die Notwendigkeit einer umgehenden ärztlichen Abklärung hingewiesen und das Gesundheitsamt wird darüber in Kenntnis gesetzt. </w:t>
      </w:r>
    </w:p>
    <w:p w:rsidR="00F756BD" w:rsidRDefault="00F756BD" w:rsidP="00F756BD">
      <w:pPr>
        <w:spacing w:after="120"/>
        <w:jc w:val="both"/>
        <w:rPr>
          <w:rFonts w:cs="Arial"/>
          <w:sz w:val="24"/>
          <w:szCs w:val="24"/>
        </w:rPr>
      </w:pPr>
      <w:r w:rsidRPr="00AF140D">
        <w:rPr>
          <w:rFonts w:cs="Arial"/>
          <w:sz w:val="24"/>
          <w:szCs w:val="24"/>
        </w:rPr>
        <w:t>Zeigen sich während der Betreuung der Kinder einschlägige Symptome bei Beschäftigten, muss di</w:t>
      </w:r>
      <w:r>
        <w:rPr>
          <w:rFonts w:cs="Arial"/>
          <w:sz w:val="24"/>
          <w:szCs w:val="24"/>
        </w:rPr>
        <w:t>e</w:t>
      </w:r>
      <w:r w:rsidRPr="00AF140D">
        <w:rPr>
          <w:rFonts w:cs="Arial"/>
          <w:sz w:val="24"/>
          <w:szCs w:val="24"/>
        </w:rPr>
        <w:t xml:space="preserve"> Arbeitstätigkeit sofort beendet werden.</w:t>
      </w:r>
    </w:p>
    <w:p w:rsidR="006F3B64" w:rsidRDefault="006F3B64">
      <w:pPr>
        <w:spacing w:after="160" w:line="259" w:lineRule="auto"/>
        <w:rPr>
          <w:rFonts w:cs="Arial"/>
          <w:sz w:val="24"/>
          <w:szCs w:val="24"/>
        </w:rPr>
      </w:pPr>
      <w:r>
        <w:rPr>
          <w:rFonts w:cs="Arial"/>
          <w:sz w:val="24"/>
          <w:szCs w:val="24"/>
        </w:rPr>
        <w:br w:type="page"/>
      </w:r>
    </w:p>
    <w:p w:rsidR="006F3B64" w:rsidRDefault="006F3B64" w:rsidP="006F3B64">
      <w:pPr>
        <w:pStyle w:val="berschrift1"/>
      </w:pPr>
      <w:bookmarkStart w:id="20" w:name="_Toc43978579"/>
      <w:bookmarkStart w:id="21" w:name="_Toc43980417"/>
      <w:r w:rsidRPr="00AF140D">
        <w:lastRenderedPageBreak/>
        <w:t>Umsetzung der Dokumentationspflicht</w:t>
      </w:r>
      <w:bookmarkEnd w:id="20"/>
      <w:bookmarkEnd w:id="21"/>
    </w:p>
    <w:p w:rsidR="006F3B64" w:rsidRPr="00AF140D" w:rsidRDefault="006F3B64" w:rsidP="00301760">
      <w:pPr>
        <w:spacing w:after="120"/>
        <w:jc w:val="both"/>
        <w:rPr>
          <w:rFonts w:cs="Arial"/>
          <w:sz w:val="24"/>
          <w:szCs w:val="24"/>
        </w:rPr>
      </w:pPr>
      <w:r w:rsidRPr="00AF140D">
        <w:rPr>
          <w:rFonts w:cs="Arial"/>
          <w:sz w:val="24"/>
          <w:szCs w:val="24"/>
        </w:rPr>
        <w:t>Die Kitaleitung sorgt für eine lückenlose Dokumentation der Kontakte der Kinder und der Fachkräfte sowie der</w:t>
      </w:r>
      <w:r>
        <w:rPr>
          <w:rFonts w:cs="Arial"/>
          <w:sz w:val="24"/>
          <w:szCs w:val="24"/>
        </w:rPr>
        <w:t>en</w:t>
      </w:r>
      <w:r w:rsidRPr="00AF140D">
        <w:rPr>
          <w:rFonts w:cs="Arial"/>
          <w:sz w:val="24"/>
          <w:szCs w:val="24"/>
        </w:rPr>
        <w:t xml:space="preserve"> An- und Abwesenh</w:t>
      </w:r>
      <w:r>
        <w:rPr>
          <w:rFonts w:cs="Arial"/>
          <w:sz w:val="24"/>
          <w:szCs w:val="24"/>
        </w:rPr>
        <w:t>eitszeiten in der Einrichtung. D</w:t>
      </w:r>
      <w:r w:rsidRPr="00AF140D">
        <w:rPr>
          <w:rFonts w:cs="Arial"/>
          <w:sz w:val="24"/>
          <w:szCs w:val="24"/>
        </w:rPr>
        <w:t xml:space="preserve">ie Kontaktdaten der Eltern </w:t>
      </w:r>
      <w:r>
        <w:rPr>
          <w:rFonts w:cs="Arial"/>
          <w:sz w:val="24"/>
          <w:szCs w:val="24"/>
        </w:rPr>
        <w:t>liegen aktualisiert</w:t>
      </w:r>
      <w:r w:rsidRPr="00AF140D">
        <w:rPr>
          <w:rFonts w:cs="Arial"/>
          <w:sz w:val="24"/>
          <w:szCs w:val="24"/>
        </w:rPr>
        <w:t xml:space="preserve"> und vollständig in der Einrichtung vor.</w:t>
      </w:r>
    </w:p>
    <w:p w:rsidR="006F3B64" w:rsidRPr="00AF140D" w:rsidRDefault="006F3B64" w:rsidP="00301760">
      <w:pPr>
        <w:jc w:val="both"/>
        <w:rPr>
          <w:rFonts w:cs="Arial"/>
          <w:sz w:val="24"/>
          <w:szCs w:val="24"/>
          <w:lang w:eastAsia="en-US"/>
        </w:rPr>
      </w:pPr>
      <w:r>
        <w:rPr>
          <w:rFonts w:cs="Arial"/>
          <w:sz w:val="24"/>
          <w:szCs w:val="24"/>
          <w:lang w:eastAsia="en-US"/>
        </w:rPr>
        <w:t>Weiterhin werden taggenaue Dokumentationen gesichert von:</w:t>
      </w:r>
    </w:p>
    <w:p w:rsidR="006F3B64" w:rsidRDefault="006F3B64" w:rsidP="006F3B64">
      <w:pPr>
        <w:pStyle w:val="Aufzhlung"/>
      </w:pPr>
      <w:r w:rsidRPr="00AF140D">
        <w:t xml:space="preserve">Belehrung der </w:t>
      </w:r>
      <w:r>
        <w:t>Beschäftigten,</w:t>
      </w:r>
      <w:r w:rsidRPr="00AF140D">
        <w:t xml:space="preserve"> </w:t>
      </w:r>
    </w:p>
    <w:p w:rsidR="006F3B64" w:rsidRPr="00AF140D" w:rsidRDefault="006F3B64" w:rsidP="006F3B64">
      <w:pPr>
        <w:pStyle w:val="Aufzhlung"/>
      </w:pPr>
      <w:r>
        <w:t>Schriftliche Belehrung</w:t>
      </w:r>
    </w:p>
    <w:p w:rsidR="006F3B64" w:rsidRPr="00AF140D" w:rsidRDefault="006F3B64" w:rsidP="006F3B64">
      <w:pPr>
        <w:pStyle w:val="Aufzhlung"/>
      </w:pPr>
      <w:r w:rsidRPr="00AF140D">
        <w:t>Nutzung des Außengeländes durch die einzelnen Gruppen</w:t>
      </w:r>
      <w:r>
        <w:t>,</w:t>
      </w:r>
    </w:p>
    <w:p w:rsidR="006F3B64" w:rsidRPr="00C1663B" w:rsidRDefault="006F3B64" w:rsidP="006F3B64">
      <w:pPr>
        <w:pStyle w:val="Aufzhlung"/>
        <w:rPr>
          <w:sz w:val="26"/>
          <w:szCs w:val="26"/>
        </w:rPr>
      </w:pPr>
      <w:r w:rsidRPr="00C1663B">
        <w:t>Zuordnung des Personals</w:t>
      </w:r>
      <w:r>
        <w:t>,</w:t>
      </w:r>
    </w:p>
    <w:p w:rsidR="006F3B64" w:rsidRPr="00575C54" w:rsidRDefault="006F3B64" w:rsidP="006F3B64">
      <w:pPr>
        <w:pStyle w:val="Aufzhlung"/>
        <w:rPr>
          <w:sz w:val="26"/>
          <w:szCs w:val="26"/>
        </w:rPr>
      </w:pPr>
      <w:r>
        <w:t xml:space="preserve">Unvermeidbares Betreten der Einrichtung von Personen außerhalb der Kita </w:t>
      </w:r>
    </w:p>
    <w:p w:rsidR="006F3B64" w:rsidRPr="006F3B64" w:rsidRDefault="006F3B64" w:rsidP="006F3B64">
      <w:pPr>
        <w:pStyle w:val="Aufzhlung"/>
        <w:rPr>
          <w:sz w:val="26"/>
          <w:szCs w:val="26"/>
        </w:rPr>
      </w:pPr>
      <w:r>
        <w:t>(z.B. Mitarbeiter der Frühförderstellen)</w:t>
      </w:r>
    </w:p>
    <w:p w:rsidR="006F3B64" w:rsidRPr="006F3B64" w:rsidRDefault="006F3B64" w:rsidP="006F3B64">
      <w:pPr>
        <w:pStyle w:val="Aufzhlung"/>
        <w:rPr>
          <w:sz w:val="26"/>
          <w:szCs w:val="26"/>
        </w:rPr>
      </w:pPr>
      <w:r w:rsidRPr="006F3B64">
        <w:rPr>
          <w:szCs w:val="26"/>
        </w:rPr>
        <w:t>Schriftliche Belehrung der Eltern</w:t>
      </w:r>
    </w:p>
    <w:p w:rsidR="006F3B64" w:rsidRDefault="006F3B64">
      <w:pPr>
        <w:spacing w:after="160" w:line="259" w:lineRule="auto"/>
        <w:rPr>
          <w:rFonts w:cs="Arial"/>
          <w:sz w:val="24"/>
          <w:szCs w:val="26"/>
        </w:rPr>
      </w:pPr>
      <w:r>
        <w:rPr>
          <w:szCs w:val="26"/>
        </w:rPr>
        <w:br w:type="page"/>
      </w:r>
    </w:p>
    <w:p w:rsidR="006F3B64" w:rsidRPr="00666BA2" w:rsidRDefault="006F3B64" w:rsidP="006F3B64">
      <w:pPr>
        <w:rPr>
          <w:b/>
          <w:bCs/>
          <w:sz w:val="26"/>
          <w:szCs w:val="26"/>
          <w:u w:val="single"/>
        </w:rPr>
      </w:pPr>
      <w:r w:rsidRPr="005A6AB3">
        <w:rPr>
          <w:b/>
          <w:bCs/>
          <w:sz w:val="26"/>
          <w:szCs w:val="26"/>
          <w:u w:val="single"/>
        </w:rPr>
        <w:lastRenderedPageBreak/>
        <w:t xml:space="preserve">Belehrung der </w:t>
      </w:r>
      <w:r>
        <w:rPr>
          <w:b/>
          <w:bCs/>
          <w:sz w:val="26"/>
          <w:szCs w:val="26"/>
          <w:u w:val="single"/>
        </w:rPr>
        <w:t>Mitarbeite</w:t>
      </w:r>
      <w:r w:rsidR="00BE1794">
        <w:rPr>
          <w:b/>
          <w:bCs/>
          <w:sz w:val="26"/>
          <w:szCs w:val="26"/>
          <w:u w:val="single"/>
        </w:rPr>
        <w:t>nden</w:t>
      </w:r>
      <w:r>
        <w:rPr>
          <w:b/>
          <w:bCs/>
          <w:sz w:val="26"/>
          <w:szCs w:val="26"/>
          <w:u w:val="single"/>
        </w:rPr>
        <w:t xml:space="preserve"> der Einrichtung</w:t>
      </w:r>
      <w:r w:rsidRPr="005A6AB3">
        <w:rPr>
          <w:b/>
          <w:bCs/>
          <w:sz w:val="26"/>
          <w:szCs w:val="26"/>
          <w:u w:val="single"/>
        </w:rPr>
        <w:t xml:space="preserve"> </w:t>
      </w:r>
    </w:p>
    <w:p w:rsidR="006F3B64" w:rsidRPr="00666BA2" w:rsidRDefault="006F3B64" w:rsidP="006F3B64">
      <w:pPr>
        <w:rPr>
          <w:sz w:val="24"/>
          <w:szCs w:val="24"/>
        </w:rPr>
      </w:pPr>
      <w:r w:rsidRPr="00666BA2">
        <w:rPr>
          <w:sz w:val="24"/>
          <w:szCs w:val="24"/>
        </w:rPr>
        <w:t xml:space="preserve">Ich wurde über den Inhalt des Hygieneplans (nach §36 IfSG) inklusive Infektionsschutzkonzept (nach § 5 </w:t>
      </w:r>
      <w:proofErr w:type="spellStart"/>
      <w:r w:rsidRPr="00666BA2">
        <w:rPr>
          <w:sz w:val="24"/>
          <w:szCs w:val="24"/>
        </w:rPr>
        <w:t>i.V.m</w:t>
      </w:r>
      <w:proofErr w:type="spellEnd"/>
      <w:r w:rsidRPr="00666BA2">
        <w:rPr>
          <w:sz w:val="24"/>
          <w:szCs w:val="24"/>
        </w:rPr>
        <w:t>. § 7 ThürSARS-CoV-2-MaßnFortentwVO)</w:t>
      </w:r>
    </w:p>
    <w:p w:rsidR="006F3B64" w:rsidRPr="00666BA2" w:rsidRDefault="006F3B64" w:rsidP="006F3B64">
      <w:pPr>
        <w:rPr>
          <w:bCs/>
          <w:sz w:val="24"/>
          <w:szCs w:val="24"/>
        </w:rPr>
      </w:pPr>
      <w:r w:rsidRPr="00666BA2">
        <w:rPr>
          <w:bCs/>
          <w:sz w:val="24"/>
          <w:szCs w:val="24"/>
        </w:rPr>
        <w:t xml:space="preserve">zum Stand vom: </w:t>
      </w:r>
      <w:r w:rsidRPr="00666BA2">
        <w:rPr>
          <w:bCs/>
          <w:sz w:val="24"/>
          <w:szCs w:val="24"/>
        </w:rPr>
        <w:tab/>
        <w:t>…………………………………………</w:t>
      </w:r>
    </w:p>
    <w:p w:rsidR="006F3B64" w:rsidRDefault="006F3B64" w:rsidP="00FE40DA">
      <w:pPr>
        <w:spacing w:after="120"/>
      </w:pPr>
      <w:r w:rsidRPr="00666BA2">
        <w:rPr>
          <w:sz w:val="24"/>
          <w:szCs w:val="24"/>
        </w:rPr>
        <w:t>in Kenntnis gesetzt und zur Umsetzung belehrt</w:t>
      </w:r>
      <w:r>
        <w:t>.</w:t>
      </w:r>
    </w:p>
    <w:p w:rsidR="006F3B64" w:rsidRDefault="006F3B64" w:rsidP="006F3B64">
      <w:pPr>
        <w:spacing w:after="0"/>
      </w:pPr>
    </w:p>
    <w:tbl>
      <w:tblPr>
        <w:tblStyle w:val="Tabellenraster"/>
        <w:tblW w:w="0" w:type="auto"/>
        <w:tblLook w:val="04A0" w:firstRow="1" w:lastRow="0" w:firstColumn="1" w:lastColumn="0" w:noHBand="0" w:noVBand="1"/>
      </w:tblPr>
      <w:tblGrid>
        <w:gridCol w:w="3681"/>
        <w:gridCol w:w="1843"/>
        <w:gridCol w:w="3685"/>
      </w:tblGrid>
      <w:tr w:rsidR="006F3B64" w:rsidTr="002263AB">
        <w:trPr>
          <w:trHeight w:val="510"/>
        </w:trPr>
        <w:tc>
          <w:tcPr>
            <w:tcW w:w="3681" w:type="dxa"/>
            <w:vAlign w:val="center"/>
          </w:tcPr>
          <w:p w:rsidR="006F3B64" w:rsidRPr="008137FA" w:rsidRDefault="00BE1794" w:rsidP="00FE40DA">
            <w:pPr>
              <w:rPr>
                <w:rFonts w:cs="Arial"/>
              </w:rPr>
            </w:pPr>
            <w:r>
              <w:rPr>
                <w:rFonts w:cs="Arial"/>
              </w:rPr>
              <w:t>Name de</w:t>
            </w:r>
            <w:r w:rsidR="00FE40DA">
              <w:rPr>
                <w:rFonts w:cs="Arial"/>
              </w:rPr>
              <w:t>r</w:t>
            </w:r>
            <w:r>
              <w:rPr>
                <w:rFonts w:cs="Arial"/>
              </w:rPr>
              <w:t xml:space="preserve"> </w:t>
            </w:r>
            <w:r w:rsidR="00FE40DA">
              <w:rPr>
                <w:rFonts w:cs="Arial"/>
              </w:rPr>
              <w:t>Mitarbeiterin/ des Mitarbeiters</w:t>
            </w:r>
          </w:p>
        </w:tc>
        <w:tc>
          <w:tcPr>
            <w:tcW w:w="1843" w:type="dxa"/>
            <w:vAlign w:val="center"/>
          </w:tcPr>
          <w:p w:rsidR="006F3B64" w:rsidRPr="008137FA" w:rsidRDefault="006F3B64" w:rsidP="002263AB">
            <w:pPr>
              <w:rPr>
                <w:rFonts w:cs="Arial"/>
              </w:rPr>
            </w:pPr>
            <w:r w:rsidRPr="008137FA">
              <w:rPr>
                <w:rFonts w:cs="Arial"/>
              </w:rPr>
              <w:t>Datum</w:t>
            </w:r>
          </w:p>
        </w:tc>
        <w:tc>
          <w:tcPr>
            <w:tcW w:w="3685" w:type="dxa"/>
            <w:tcBorders>
              <w:right w:val="single" w:sz="4" w:space="0" w:color="auto"/>
            </w:tcBorders>
            <w:vAlign w:val="center"/>
          </w:tcPr>
          <w:p w:rsidR="006F3B64" w:rsidRPr="008137FA" w:rsidRDefault="006F3B64" w:rsidP="002263AB">
            <w:pPr>
              <w:rPr>
                <w:rFonts w:cs="Arial"/>
              </w:rPr>
            </w:pPr>
            <w:r w:rsidRPr="008137FA">
              <w:rPr>
                <w:rFonts w:cs="Arial"/>
              </w:rPr>
              <w:t>Unterschrift</w:t>
            </w:r>
          </w:p>
        </w:tc>
      </w:tr>
      <w:tr w:rsidR="006F3B64" w:rsidTr="002263AB">
        <w:trPr>
          <w:trHeight w:val="510"/>
        </w:trPr>
        <w:tc>
          <w:tcPr>
            <w:tcW w:w="3681" w:type="dxa"/>
            <w:vAlign w:val="center"/>
          </w:tcPr>
          <w:p w:rsidR="006F3B64" w:rsidRPr="008137FA" w:rsidRDefault="006F3B64" w:rsidP="002263AB">
            <w:pPr>
              <w:rPr>
                <w:rFonts w:cs="Arial"/>
              </w:rPr>
            </w:pPr>
          </w:p>
        </w:tc>
        <w:tc>
          <w:tcPr>
            <w:tcW w:w="1843" w:type="dxa"/>
            <w:vAlign w:val="center"/>
          </w:tcPr>
          <w:p w:rsidR="006F3B64" w:rsidRPr="008137FA" w:rsidRDefault="006F3B64" w:rsidP="002263AB">
            <w:pPr>
              <w:rPr>
                <w:rFonts w:cs="Arial"/>
              </w:rPr>
            </w:pPr>
          </w:p>
        </w:tc>
        <w:tc>
          <w:tcPr>
            <w:tcW w:w="3685" w:type="dxa"/>
            <w:tcBorders>
              <w:right w:val="single" w:sz="4" w:space="0" w:color="auto"/>
            </w:tcBorders>
            <w:vAlign w:val="center"/>
          </w:tcPr>
          <w:p w:rsidR="006F3B64" w:rsidRPr="008137FA" w:rsidRDefault="006F3B64" w:rsidP="002263AB">
            <w:pPr>
              <w:rPr>
                <w:rFonts w:cs="Arial"/>
              </w:rPr>
            </w:pPr>
          </w:p>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r w:rsidR="006F3B64" w:rsidTr="002263AB">
        <w:trPr>
          <w:trHeight w:val="510"/>
        </w:trPr>
        <w:tc>
          <w:tcPr>
            <w:tcW w:w="3681" w:type="dxa"/>
            <w:vAlign w:val="center"/>
          </w:tcPr>
          <w:p w:rsidR="006F3B64" w:rsidRDefault="006F3B64" w:rsidP="002263AB"/>
        </w:tc>
        <w:tc>
          <w:tcPr>
            <w:tcW w:w="1843" w:type="dxa"/>
            <w:vAlign w:val="center"/>
          </w:tcPr>
          <w:p w:rsidR="006F3B64" w:rsidRDefault="006F3B64" w:rsidP="002263AB"/>
        </w:tc>
        <w:tc>
          <w:tcPr>
            <w:tcW w:w="3685" w:type="dxa"/>
            <w:tcBorders>
              <w:right w:val="single" w:sz="4" w:space="0" w:color="auto"/>
            </w:tcBorders>
            <w:vAlign w:val="center"/>
          </w:tcPr>
          <w:p w:rsidR="006F3B64" w:rsidRDefault="006F3B64" w:rsidP="002263AB"/>
        </w:tc>
      </w:tr>
    </w:tbl>
    <w:p w:rsidR="00301760" w:rsidRDefault="00301760" w:rsidP="00301760">
      <w:r>
        <w:br w:type="page"/>
      </w:r>
    </w:p>
    <w:p w:rsidR="006F3B64" w:rsidRDefault="006F3B64" w:rsidP="006F3B64">
      <w:pPr>
        <w:spacing w:after="0"/>
        <w:rPr>
          <w:i/>
          <w:iCs/>
          <w:color w:val="FF0000"/>
          <w:sz w:val="20"/>
        </w:rPr>
      </w:pPr>
      <w:r w:rsidRPr="00BE0495">
        <w:rPr>
          <w:i/>
          <w:iCs/>
          <w:color w:val="FF0000"/>
          <w:sz w:val="20"/>
        </w:rPr>
        <w:lastRenderedPageBreak/>
        <w:t xml:space="preserve">(Kopiervorlage zum Anpassen! </w:t>
      </w:r>
    </w:p>
    <w:p w:rsidR="006F3B64" w:rsidRPr="00BE0495" w:rsidRDefault="006F3B64" w:rsidP="006F3B64">
      <w:pPr>
        <w:spacing w:after="0"/>
        <w:rPr>
          <w:i/>
          <w:iCs/>
          <w:color w:val="FF0000"/>
          <w:sz w:val="20"/>
        </w:rPr>
      </w:pPr>
      <w:r w:rsidRPr="00BE0495">
        <w:rPr>
          <w:i/>
          <w:iCs/>
          <w:color w:val="FF0000"/>
          <w:sz w:val="20"/>
        </w:rPr>
        <w:t xml:space="preserve">Ab 01.Juli 2020 </w:t>
      </w:r>
      <w:r>
        <w:rPr>
          <w:i/>
          <w:iCs/>
          <w:color w:val="FF0000"/>
          <w:sz w:val="20"/>
        </w:rPr>
        <w:t>muss die schriftliche Belehrung der Eltern nachgewiesen werden!</w:t>
      </w:r>
      <w:r w:rsidRPr="00BE0495">
        <w:rPr>
          <w:i/>
          <w:iCs/>
          <w:color w:val="FF0000"/>
          <w:sz w:val="20"/>
        </w:rPr>
        <w:t>)</w:t>
      </w:r>
    </w:p>
    <w:p w:rsidR="006F3B64" w:rsidRDefault="006F3B64" w:rsidP="006F3B64">
      <w:pPr>
        <w:spacing w:after="0"/>
        <w:rPr>
          <w:sz w:val="20"/>
        </w:rPr>
      </w:pPr>
    </w:p>
    <w:p w:rsidR="006F3B64" w:rsidRPr="00CD4F5E" w:rsidRDefault="006F3B64" w:rsidP="006F3B64">
      <w:pPr>
        <w:rPr>
          <w:rFonts w:cs="Arial"/>
          <w:b/>
          <w:bCs/>
          <w:szCs w:val="22"/>
          <w:u w:val="single"/>
        </w:rPr>
      </w:pPr>
      <w:r w:rsidRPr="00CD4F5E">
        <w:rPr>
          <w:rFonts w:cs="Arial"/>
          <w:b/>
          <w:bCs/>
          <w:szCs w:val="22"/>
          <w:u w:val="single"/>
        </w:rPr>
        <w:t xml:space="preserve">Belehrung der Eltern </w:t>
      </w:r>
    </w:p>
    <w:p w:rsidR="006F3B64" w:rsidRPr="00CD4F5E" w:rsidRDefault="006F3B64" w:rsidP="006F3B64">
      <w:pPr>
        <w:rPr>
          <w:rFonts w:cs="Arial"/>
          <w:szCs w:val="22"/>
        </w:rPr>
      </w:pPr>
      <w:r w:rsidRPr="00CD4F5E">
        <w:rPr>
          <w:rFonts w:cs="Arial"/>
          <w:szCs w:val="22"/>
        </w:rPr>
        <w:t>zum Inhalt des Hygieneplans (nach §36 IfSG) inklusive Infektionsschutzkonzept</w:t>
      </w:r>
      <w:r w:rsidR="00C31654">
        <w:rPr>
          <w:rFonts w:cs="Arial"/>
          <w:szCs w:val="22"/>
        </w:rPr>
        <w:br/>
      </w:r>
      <w:r w:rsidRPr="00CD4F5E">
        <w:rPr>
          <w:rFonts w:cs="Arial"/>
          <w:szCs w:val="22"/>
        </w:rPr>
        <w:t xml:space="preserve">(nach § 5 </w:t>
      </w:r>
      <w:proofErr w:type="spellStart"/>
      <w:r w:rsidRPr="00CD4F5E">
        <w:rPr>
          <w:rFonts w:cs="Arial"/>
          <w:szCs w:val="22"/>
        </w:rPr>
        <w:t>i.V.m</w:t>
      </w:r>
      <w:proofErr w:type="spellEnd"/>
      <w:r w:rsidRPr="00CD4F5E">
        <w:rPr>
          <w:rFonts w:cs="Arial"/>
          <w:szCs w:val="22"/>
        </w:rPr>
        <w:t>. § 7 ThürSARS-CoV-2-MaßnFortentwVO)</w:t>
      </w:r>
    </w:p>
    <w:p w:rsidR="006F3B64" w:rsidRPr="00CD4F5E" w:rsidRDefault="006F3B64" w:rsidP="006F3B64">
      <w:pPr>
        <w:rPr>
          <w:rFonts w:cs="Arial"/>
          <w:bCs/>
          <w:szCs w:val="22"/>
        </w:rPr>
      </w:pPr>
      <w:r w:rsidRPr="00CD4F5E">
        <w:rPr>
          <w:rFonts w:cs="Arial"/>
          <w:bCs/>
          <w:szCs w:val="22"/>
        </w:rPr>
        <w:t xml:space="preserve">zum Stand vom: </w:t>
      </w:r>
      <w:r w:rsidRPr="00CD4F5E">
        <w:rPr>
          <w:rFonts w:cs="Arial"/>
          <w:bCs/>
          <w:szCs w:val="22"/>
        </w:rPr>
        <w:tab/>
        <w:t>…………………………………………</w:t>
      </w:r>
    </w:p>
    <w:p w:rsidR="006F3B64" w:rsidRPr="00CD4F5E" w:rsidRDefault="006F3B64" w:rsidP="006F3B64">
      <w:pPr>
        <w:pStyle w:val="Listenabsatz"/>
        <w:ind w:left="0"/>
        <w:jc w:val="both"/>
        <w:rPr>
          <w:rFonts w:cs="Arial"/>
          <w:szCs w:val="22"/>
        </w:rPr>
      </w:pPr>
      <w:r w:rsidRPr="00CD4F5E">
        <w:rPr>
          <w:rFonts w:cs="Arial"/>
          <w:szCs w:val="22"/>
        </w:rPr>
        <w:t xml:space="preserve">Liebe Eltern, </w:t>
      </w:r>
    </w:p>
    <w:p w:rsidR="006F3B64" w:rsidRPr="00CD4F5E" w:rsidRDefault="006F3B64" w:rsidP="006F3B64">
      <w:pPr>
        <w:pStyle w:val="Listenabsatz"/>
        <w:ind w:left="0"/>
        <w:jc w:val="both"/>
        <w:rPr>
          <w:rFonts w:cs="Arial"/>
          <w:szCs w:val="22"/>
        </w:rPr>
      </w:pPr>
      <w:r w:rsidRPr="00CD4F5E">
        <w:rPr>
          <w:rFonts w:cs="Arial"/>
          <w:szCs w:val="22"/>
        </w:rPr>
        <w:t xml:space="preserve">wir sind bemüht die Infektionsketten und damit das Ansteckungsrisiko durch die strikte Gruppentrennung so klein wie möglich zu halten. Diese Bemühungen verlieren ihren Sinn, wenn sich die Kinder und Familien verschiedener Gruppen außerhalb der Kindertageseinrichtung ohne die Abstandsregeln einzuhalten treffen. </w:t>
      </w:r>
    </w:p>
    <w:p w:rsidR="006F3B64" w:rsidRPr="00CD4F5E" w:rsidRDefault="006F3B64" w:rsidP="006F3B64">
      <w:pPr>
        <w:pStyle w:val="Default"/>
        <w:jc w:val="both"/>
        <w:rPr>
          <w:rFonts w:ascii="Arial" w:hAnsi="Arial" w:cs="Arial"/>
          <w:sz w:val="22"/>
          <w:szCs w:val="22"/>
        </w:rPr>
      </w:pPr>
      <w:r w:rsidRPr="00CD4F5E">
        <w:rPr>
          <w:rFonts w:ascii="Arial" w:hAnsi="Arial" w:cs="Arial"/>
          <w:sz w:val="22"/>
          <w:szCs w:val="22"/>
        </w:rPr>
        <w:t>Aktuell sind die folgenden Regelungen in unserer Kindertageseinrichtung unumgänglich:</w:t>
      </w:r>
    </w:p>
    <w:p w:rsidR="006F3B64" w:rsidRPr="00CD4F5E" w:rsidRDefault="006F3B64" w:rsidP="006F3B64">
      <w:pPr>
        <w:pStyle w:val="Default"/>
        <w:jc w:val="both"/>
        <w:rPr>
          <w:rFonts w:ascii="Arial" w:hAnsi="Arial" w:cs="Arial"/>
          <w:sz w:val="22"/>
          <w:szCs w:val="22"/>
        </w:rPr>
      </w:pPr>
    </w:p>
    <w:p w:rsidR="006F3B64" w:rsidRPr="00CD4F5E" w:rsidRDefault="006F3B64" w:rsidP="006F3B64">
      <w:pPr>
        <w:pStyle w:val="Default"/>
        <w:ind w:left="720"/>
        <w:jc w:val="both"/>
        <w:rPr>
          <w:rFonts w:ascii="Arial" w:hAnsi="Arial" w:cs="Arial"/>
          <w:sz w:val="22"/>
          <w:szCs w:val="22"/>
        </w:rPr>
      </w:pPr>
    </w:p>
    <w:p w:rsidR="006F3B64" w:rsidRPr="00CD4F5E" w:rsidRDefault="006F3B64" w:rsidP="006F3B64">
      <w:pPr>
        <w:pStyle w:val="Default"/>
        <w:numPr>
          <w:ilvl w:val="0"/>
          <w:numId w:val="12"/>
        </w:numPr>
        <w:ind w:left="360"/>
        <w:jc w:val="both"/>
        <w:rPr>
          <w:rFonts w:ascii="Arial" w:hAnsi="Arial" w:cs="Arial"/>
          <w:sz w:val="22"/>
          <w:szCs w:val="22"/>
        </w:rPr>
      </w:pPr>
      <w:r w:rsidRPr="00CD4F5E">
        <w:rPr>
          <w:rFonts w:ascii="Arial" w:hAnsi="Arial" w:cs="Arial"/>
          <w:sz w:val="22"/>
          <w:szCs w:val="22"/>
        </w:rPr>
        <w:t xml:space="preserve">Es besteht bis auf Widerruf ein Betretungsverbot der </w:t>
      </w:r>
      <w:r w:rsidRPr="00CD4F5E">
        <w:rPr>
          <w:rFonts w:ascii="Arial" w:hAnsi="Arial" w:cs="Arial"/>
          <w:i/>
          <w:iCs/>
          <w:sz w:val="22"/>
          <w:szCs w:val="22"/>
        </w:rPr>
        <w:t>(Gruppenräume, Küche etc.)</w:t>
      </w:r>
    </w:p>
    <w:p w:rsidR="006F3B64" w:rsidRPr="00CD4F5E" w:rsidRDefault="006F3B64" w:rsidP="006F3B64">
      <w:pPr>
        <w:pStyle w:val="Listenabsatz"/>
        <w:ind w:left="0"/>
        <w:jc w:val="both"/>
        <w:rPr>
          <w:rFonts w:cs="Arial"/>
          <w:szCs w:val="22"/>
        </w:rPr>
      </w:pPr>
    </w:p>
    <w:p w:rsidR="006F3B64" w:rsidRPr="00CD4F5E" w:rsidRDefault="006F3B64" w:rsidP="006F3B64">
      <w:pPr>
        <w:pStyle w:val="Listenabsatz"/>
        <w:numPr>
          <w:ilvl w:val="0"/>
          <w:numId w:val="12"/>
        </w:numPr>
        <w:ind w:left="360"/>
        <w:jc w:val="both"/>
        <w:rPr>
          <w:rFonts w:cs="Arial"/>
          <w:szCs w:val="22"/>
        </w:rPr>
      </w:pPr>
      <w:r w:rsidRPr="00CD4F5E">
        <w:rPr>
          <w:rFonts w:cs="Arial"/>
          <w:szCs w:val="22"/>
        </w:rPr>
        <w:t>Die Bring- und Abholsituation ist wie folgt geregelt und einzuhalten:</w:t>
      </w:r>
    </w:p>
    <w:p w:rsidR="006F3B64" w:rsidRPr="00CD4F5E" w:rsidRDefault="006F3B64" w:rsidP="006F3B64">
      <w:pPr>
        <w:pStyle w:val="Listenabsatz"/>
        <w:ind w:left="1440"/>
        <w:jc w:val="both"/>
        <w:rPr>
          <w:rFonts w:cs="Arial"/>
          <w:i/>
          <w:iCs/>
          <w:szCs w:val="22"/>
        </w:rPr>
      </w:pPr>
    </w:p>
    <w:p w:rsidR="006F3B64" w:rsidRPr="00CD4F5E" w:rsidRDefault="006F3B64" w:rsidP="006F3B64">
      <w:pPr>
        <w:pStyle w:val="Listenabsatz"/>
        <w:ind w:left="1440"/>
        <w:jc w:val="both"/>
        <w:rPr>
          <w:rFonts w:cs="Arial"/>
          <w:bCs/>
          <w:color w:val="FF0000"/>
          <w:szCs w:val="22"/>
        </w:rPr>
      </w:pPr>
      <w:r w:rsidRPr="00CD4F5E">
        <w:rPr>
          <w:rFonts w:cs="Arial"/>
          <w:i/>
          <w:iCs/>
          <w:color w:val="FF0000"/>
          <w:szCs w:val="22"/>
        </w:rPr>
        <w:t>Konkrete Festlegung der Bringe-und Abholsituation der Einrichtung einfügen (z. B Mundschutz, Abstand, Zeiten)</w:t>
      </w:r>
    </w:p>
    <w:p w:rsidR="006F3B64" w:rsidRPr="00CD4F5E" w:rsidRDefault="006F3B64" w:rsidP="006F3B64">
      <w:pPr>
        <w:pStyle w:val="Listenabsatz"/>
        <w:jc w:val="both"/>
        <w:rPr>
          <w:rFonts w:cs="Arial"/>
          <w:szCs w:val="22"/>
        </w:rPr>
      </w:pPr>
    </w:p>
    <w:p w:rsidR="006F3B64" w:rsidRPr="00CD4F5E" w:rsidRDefault="006F3B64" w:rsidP="006F3B64">
      <w:pPr>
        <w:pStyle w:val="Listenabsatz"/>
        <w:numPr>
          <w:ilvl w:val="0"/>
          <w:numId w:val="13"/>
        </w:numPr>
        <w:jc w:val="both"/>
        <w:rPr>
          <w:rFonts w:cs="Arial"/>
          <w:szCs w:val="22"/>
        </w:rPr>
      </w:pPr>
      <w:r w:rsidRPr="00CD4F5E">
        <w:rPr>
          <w:rFonts w:cs="Arial"/>
          <w:szCs w:val="22"/>
        </w:rPr>
        <w:t>Bitte beachten Sie die ausgehangenen Regelungen zur Handhygiene in unserer Einrichtung und halten Sie ihre Kinder dazu an, diese einzuhalten.</w:t>
      </w:r>
    </w:p>
    <w:p w:rsidR="006F3B64" w:rsidRPr="00CD4F5E" w:rsidRDefault="006F3B64" w:rsidP="006F3B64">
      <w:pPr>
        <w:pStyle w:val="Listenabsatz"/>
        <w:ind w:left="360"/>
        <w:jc w:val="both"/>
        <w:rPr>
          <w:rFonts w:cs="Arial"/>
          <w:szCs w:val="22"/>
        </w:rPr>
      </w:pPr>
    </w:p>
    <w:p w:rsidR="006F3B64" w:rsidRDefault="006F3B64" w:rsidP="006F3B64">
      <w:pPr>
        <w:pStyle w:val="Listenabsatz"/>
        <w:numPr>
          <w:ilvl w:val="0"/>
          <w:numId w:val="13"/>
        </w:numPr>
        <w:jc w:val="both"/>
        <w:rPr>
          <w:rFonts w:cs="Arial"/>
          <w:szCs w:val="22"/>
        </w:rPr>
      </w:pPr>
      <w:r w:rsidRPr="00CD4F5E">
        <w:rPr>
          <w:rFonts w:cs="Arial"/>
          <w:szCs w:val="22"/>
        </w:rPr>
        <w:t>Es besteht ein grundsätzliches Verbot zum Mitbringen von Spielzeug. (Kuscheltiere sind erlaubt, wenn sie bei den personenbezogenen Schlafutensilien aufbewahrt werden.)</w:t>
      </w:r>
    </w:p>
    <w:p w:rsidR="006F3B64" w:rsidRPr="00CD4F5E" w:rsidRDefault="006F3B64" w:rsidP="006F3B64">
      <w:pPr>
        <w:pStyle w:val="Listenabsatz"/>
        <w:rPr>
          <w:rFonts w:eastAsia="Calibri" w:cs="Arial"/>
          <w:b/>
          <w:bCs/>
          <w:color w:val="000000"/>
          <w:szCs w:val="22"/>
          <w:lang w:eastAsia="en-US"/>
        </w:rPr>
      </w:pPr>
    </w:p>
    <w:p w:rsidR="006F3B64" w:rsidRDefault="006F3B64" w:rsidP="006F3B64">
      <w:pPr>
        <w:pStyle w:val="Listenabsatz"/>
        <w:ind w:left="0"/>
        <w:jc w:val="both"/>
        <w:rPr>
          <w:rFonts w:eastAsia="Calibri" w:cs="Arial"/>
          <w:b/>
          <w:bCs/>
          <w:color w:val="000000"/>
          <w:szCs w:val="22"/>
          <w:lang w:eastAsia="en-US"/>
        </w:rPr>
      </w:pPr>
    </w:p>
    <w:p w:rsidR="006F3B64" w:rsidRDefault="006F3B64" w:rsidP="006F3B64">
      <w:pPr>
        <w:pStyle w:val="Listenabsatz"/>
        <w:ind w:left="0"/>
        <w:jc w:val="both"/>
        <w:rPr>
          <w:rFonts w:eastAsia="Calibri" w:cs="Arial"/>
          <w:b/>
          <w:bCs/>
          <w:color w:val="000000"/>
          <w:szCs w:val="22"/>
          <w:lang w:eastAsia="en-US"/>
        </w:rPr>
      </w:pPr>
      <w:r w:rsidRPr="00CD4F5E">
        <w:rPr>
          <w:rFonts w:eastAsia="Calibri" w:cs="Arial"/>
          <w:b/>
          <w:bCs/>
          <w:color w:val="000000"/>
          <w:szCs w:val="22"/>
          <w:lang w:eastAsia="en-US"/>
        </w:rPr>
        <w:t xml:space="preserve">Erklärung zum Gesundheitszustand </w:t>
      </w:r>
    </w:p>
    <w:p w:rsidR="006F3B64" w:rsidRPr="00CD4F5E" w:rsidRDefault="006F3B64" w:rsidP="006F3B64">
      <w:pPr>
        <w:pStyle w:val="Listenabsatz"/>
        <w:ind w:left="0"/>
        <w:jc w:val="both"/>
        <w:rPr>
          <w:rFonts w:cs="Arial"/>
          <w:szCs w:val="22"/>
        </w:rPr>
      </w:pPr>
    </w:p>
    <w:p w:rsidR="006F3B64" w:rsidRDefault="006F3B64" w:rsidP="006F3B64">
      <w:pPr>
        <w:pStyle w:val="Listenabsatz"/>
        <w:autoSpaceDE w:val="0"/>
        <w:autoSpaceDN w:val="0"/>
        <w:adjustRightInd w:val="0"/>
        <w:spacing w:after="0" w:line="240" w:lineRule="auto"/>
        <w:ind w:left="0"/>
        <w:rPr>
          <w:rFonts w:eastAsia="Calibri" w:cs="Arial"/>
          <w:color w:val="000000"/>
          <w:szCs w:val="22"/>
          <w:lang w:eastAsia="en-US"/>
        </w:rPr>
      </w:pPr>
      <w:r w:rsidRPr="00CD4F5E">
        <w:rPr>
          <w:rFonts w:eastAsia="Calibri" w:cs="Arial"/>
          <w:color w:val="000000"/>
          <w:szCs w:val="22"/>
          <w:lang w:eastAsia="en-US"/>
        </w:rPr>
        <w:t xml:space="preserve">Hiermit wird bestätigt, dass das zu betreuende Kind </w:t>
      </w:r>
    </w:p>
    <w:p w:rsidR="0041670E" w:rsidRDefault="0041670E" w:rsidP="006F3B64">
      <w:pPr>
        <w:pStyle w:val="Listenabsatz"/>
        <w:autoSpaceDE w:val="0"/>
        <w:autoSpaceDN w:val="0"/>
        <w:adjustRightInd w:val="0"/>
        <w:spacing w:after="0" w:line="240" w:lineRule="auto"/>
        <w:ind w:left="0"/>
        <w:rPr>
          <w:rFonts w:eastAsia="Calibri" w:cs="Arial"/>
          <w:color w:val="000000"/>
          <w:szCs w:val="22"/>
          <w:lang w:eastAsia="en-US"/>
        </w:rPr>
      </w:pPr>
      <w:bookmarkStart w:id="22" w:name="_GoBack"/>
      <w:bookmarkEnd w:id="22"/>
    </w:p>
    <w:p w:rsidR="006F3B64" w:rsidRPr="00CD4F5E" w:rsidRDefault="006F3B64" w:rsidP="006F3B64">
      <w:pPr>
        <w:pStyle w:val="Listenabsatz"/>
        <w:autoSpaceDE w:val="0"/>
        <w:autoSpaceDN w:val="0"/>
        <w:adjustRightInd w:val="0"/>
        <w:spacing w:after="0" w:line="240" w:lineRule="auto"/>
        <w:ind w:left="0"/>
        <w:rPr>
          <w:rFonts w:eastAsia="Calibri" w:cs="Arial"/>
          <w:color w:val="000000"/>
          <w:szCs w:val="22"/>
          <w:lang w:eastAsia="en-US"/>
        </w:rPr>
      </w:pPr>
    </w:p>
    <w:p w:rsidR="006F3B64" w:rsidRPr="007C48AF" w:rsidRDefault="006F3B64" w:rsidP="006F3B64">
      <w:pPr>
        <w:pStyle w:val="Listenabsatz"/>
        <w:numPr>
          <w:ilvl w:val="0"/>
          <w:numId w:val="14"/>
        </w:numPr>
        <w:autoSpaceDE w:val="0"/>
        <w:autoSpaceDN w:val="0"/>
        <w:adjustRightInd w:val="0"/>
        <w:spacing w:after="122" w:line="240" w:lineRule="auto"/>
        <w:rPr>
          <w:rFonts w:eastAsia="Calibri" w:cs="Arial"/>
          <w:color w:val="000000"/>
          <w:szCs w:val="22"/>
          <w:lang w:eastAsia="en-US"/>
        </w:rPr>
      </w:pPr>
      <w:r w:rsidRPr="007C48AF">
        <w:rPr>
          <w:rFonts w:eastAsia="Calibri" w:cs="Arial"/>
          <w:color w:val="000000"/>
          <w:szCs w:val="22"/>
          <w:lang w:eastAsia="en-US"/>
        </w:rPr>
        <w:t xml:space="preserve">keine erkennbaren Symptome einer Covid-19-Erkrankung wie Husten, Fieber und Halsschmerzen aufweisen, </w:t>
      </w:r>
    </w:p>
    <w:p w:rsidR="006F3B64" w:rsidRPr="00CD4F5E" w:rsidRDefault="006F3B64" w:rsidP="006F3B64">
      <w:pPr>
        <w:pStyle w:val="Listenabsatz"/>
        <w:autoSpaceDE w:val="0"/>
        <w:autoSpaceDN w:val="0"/>
        <w:adjustRightInd w:val="0"/>
        <w:spacing w:after="122" w:line="240" w:lineRule="auto"/>
        <w:rPr>
          <w:rFonts w:eastAsia="Calibri" w:cs="Arial"/>
          <w:color w:val="000000"/>
          <w:szCs w:val="22"/>
          <w:lang w:eastAsia="en-US"/>
        </w:rPr>
      </w:pPr>
    </w:p>
    <w:p w:rsidR="006F3B64" w:rsidRPr="007C48AF" w:rsidRDefault="006F3B64" w:rsidP="006F3B64">
      <w:pPr>
        <w:pStyle w:val="Listenabsatz"/>
        <w:numPr>
          <w:ilvl w:val="0"/>
          <w:numId w:val="14"/>
        </w:numPr>
        <w:autoSpaceDE w:val="0"/>
        <w:autoSpaceDN w:val="0"/>
        <w:adjustRightInd w:val="0"/>
        <w:spacing w:after="122" w:line="240" w:lineRule="auto"/>
        <w:rPr>
          <w:rFonts w:eastAsia="Calibri" w:cs="Arial"/>
          <w:color w:val="000000"/>
          <w:szCs w:val="22"/>
          <w:lang w:eastAsia="en-US"/>
        </w:rPr>
      </w:pPr>
      <w:r w:rsidRPr="007C48AF">
        <w:rPr>
          <w:rFonts w:eastAsia="Calibri" w:cs="Arial"/>
          <w:color w:val="000000"/>
          <w:szCs w:val="22"/>
          <w:lang w:eastAsia="en-US"/>
        </w:rPr>
        <w:t xml:space="preserve">nicht in direktem Kontakt zu einer nachweislich mit dem Virus SARS-CoV-2 infizierten Person stehen oder seit dem Kontakt mit einer mit dem VirusSARS-CoV-2 infizierten Person 14 Tage vergangen sind. </w:t>
      </w:r>
    </w:p>
    <w:p w:rsidR="006F3B64" w:rsidRPr="00CD4F5E" w:rsidRDefault="006F3B64" w:rsidP="006F3B64">
      <w:pPr>
        <w:pStyle w:val="Listenabsatz"/>
        <w:autoSpaceDE w:val="0"/>
        <w:autoSpaceDN w:val="0"/>
        <w:adjustRightInd w:val="0"/>
        <w:spacing w:after="122" w:line="240" w:lineRule="auto"/>
        <w:rPr>
          <w:rFonts w:eastAsia="Calibri" w:cs="Arial"/>
          <w:color w:val="000000"/>
          <w:szCs w:val="22"/>
          <w:lang w:eastAsia="en-US"/>
        </w:rPr>
      </w:pPr>
    </w:p>
    <w:p w:rsidR="006F3B64" w:rsidRPr="007C48AF" w:rsidRDefault="006F3B64" w:rsidP="006F3B64">
      <w:pPr>
        <w:pStyle w:val="Listenabsatz"/>
        <w:numPr>
          <w:ilvl w:val="0"/>
          <w:numId w:val="14"/>
        </w:numPr>
        <w:autoSpaceDE w:val="0"/>
        <w:autoSpaceDN w:val="0"/>
        <w:adjustRightInd w:val="0"/>
        <w:spacing w:after="0" w:line="240" w:lineRule="auto"/>
        <w:rPr>
          <w:rFonts w:eastAsia="Calibri" w:cs="Arial"/>
          <w:color w:val="000000"/>
          <w:szCs w:val="22"/>
          <w:lang w:eastAsia="en-US"/>
        </w:rPr>
      </w:pPr>
      <w:r w:rsidRPr="007C48AF">
        <w:rPr>
          <w:rFonts w:eastAsia="Calibri" w:cs="Arial"/>
          <w:color w:val="000000"/>
          <w:szCs w:val="22"/>
          <w:lang w:eastAsia="en-US"/>
        </w:rPr>
        <w:t>Mein Kind leidet unter einer Erkrankung, deren Symptome einer SARS-CoV-2-Infektion ähneln. Ein geeigneter Nachweis, der die Unbedenklichkeit dieser Symptome bei meinem Kind belegt, wird dieser Erklärung zum Verbleib in der Einrichtung beigefügt.</w:t>
      </w:r>
    </w:p>
    <w:p w:rsidR="006F3B64" w:rsidRDefault="006F3B64" w:rsidP="006F3B64">
      <w:pPr>
        <w:pStyle w:val="Listenabsatz"/>
        <w:autoSpaceDE w:val="0"/>
        <w:autoSpaceDN w:val="0"/>
        <w:adjustRightInd w:val="0"/>
        <w:spacing w:after="0" w:line="240" w:lineRule="auto"/>
        <w:ind w:left="0"/>
        <w:rPr>
          <w:rFonts w:eastAsia="Calibri" w:cs="Arial"/>
          <w:b/>
          <w:bCs/>
          <w:color w:val="000000"/>
          <w:sz w:val="21"/>
          <w:szCs w:val="21"/>
          <w:lang w:eastAsia="en-US"/>
        </w:rPr>
      </w:pPr>
    </w:p>
    <w:p w:rsidR="006F3B64" w:rsidRDefault="006F3B64" w:rsidP="006F3B64">
      <w:pPr>
        <w:pStyle w:val="Listenabsatz"/>
        <w:autoSpaceDE w:val="0"/>
        <w:autoSpaceDN w:val="0"/>
        <w:adjustRightInd w:val="0"/>
        <w:spacing w:after="0" w:line="240" w:lineRule="auto"/>
        <w:ind w:left="0"/>
        <w:rPr>
          <w:rFonts w:eastAsia="Calibri" w:cs="Arial"/>
          <w:b/>
          <w:bCs/>
          <w:color w:val="000000"/>
          <w:sz w:val="21"/>
          <w:szCs w:val="21"/>
          <w:lang w:eastAsia="en-US"/>
        </w:rPr>
      </w:pPr>
    </w:p>
    <w:p w:rsidR="006F3B64" w:rsidRDefault="006F3B64">
      <w:pPr>
        <w:spacing w:after="160" w:line="259" w:lineRule="auto"/>
        <w:rPr>
          <w:rFonts w:cs="Arial"/>
          <w:sz w:val="26"/>
          <w:szCs w:val="26"/>
        </w:rPr>
      </w:pPr>
      <w:r>
        <w:rPr>
          <w:sz w:val="26"/>
          <w:szCs w:val="26"/>
        </w:rPr>
        <w:br w:type="page"/>
      </w:r>
    </w:p>
    <w:p w:rsidR="006F3B64" w:rsidRDefault="006F3B64" w:rsidP="006F3B64">
      <w:pPr>
        <w:pStyle w:val="Listenabsatz"/>
        <w:autoSpaceDE w:val="0"/>
        <w:autoSpaceDN w:val="0"/>
        <w:adjustRightInd w:val="0"/>
        <w:spacing w:after="0" w:line="240" w:lineRule="auto"/>
        <w:ind w:left="0"/>
        <w:rPr>
          <w:rFonts w:eastAsia="Calibri" w:cs="Arial"/>
          <w:b/>
          <w:bCs/>
          <w:color w:val="000000"/>
          <w:sz w:val="21"/>
          <w:szCs w:val="21"/>
          <w:lang w:eastAsia="en-US"/>
        </w:rPr>
      </w:pPr>
      <w:r w:rsidRPr="00CD4F5E">
        <w:rPr>
          <w:rFonts w:eastAsia="Calibri" w:cs="Arial"/>
          <w:b/>
          <w:bCs/>
          <w:color w:val="000000"/>
          <w:sz w:val="21"/>
          <w:szCs w:val="21"/>
          <w:lang w:eastAsia="en-US"/>
        </w:rPr>
        <w:lastRenderedPageBreak/>
        <w:t xml:space="preserve">Verpflichtungserklärung </w:t>
      </w:r>
    </w:p>
    <w:p w:rsidR="006F3B64" w:rsidRPr="00CD4F5E" w:rsidRDefault="006F3B64" w:rsidP="006F3B64">
      <w:pPr>
        <w:pStyle w:val="Listenabsatz"/>
        <w:autoSpaceDE w:val="0"/>
        <w:autoSpaceDN w:val="0"/>
        <w:adjustRightInd w:val="0"/>
        <w:spacing w:after="0" w:line="240" w:lineRule="auto"/>
        <w:ind w:left="0"/>
        <w:rPr>
          <w:rFonts w:eastAsia="Calibri" w:cs="Arial"/>
          <w:color w:val="000000"/>
          <w:szCs w:val="22"/>
          <w:lang w:eastAsia="en-US"/>
        </w:rPr>
      </w:pPr>
    </w:p>
    <w:p w:rsidR="006F3B64" w:rsidRDefault="006F3B64" w:rsidP="006F3B64">
      <w:pPr>
        <w:pStyle w:val="Listenabsatz"/>
        <w:autoSpaceDE w:val="0"/>
        <w:autoSpaceDN w:val="0"/>
        <w:adjustRightInd w:val="0"/>
        <w:spacing w:after="0" w:line="240" w:lineRule="auto"/>
        <w:ind w:left="0"/>
        <w:rPr>
          <w:rFonts w:eastAsia="Calibri" w:cs="Arial"/>
          <w:color w:val="000000"/>
          <w:sz w:val="21"/>
          <w:szCs w:val="21"/>
          <w:lang w:eastAsia="en-US"/>
        </w:rPr>
      </w:pPr>
      <w:r w:rsidRPr="00CD4F5E">
        <w:rPr>
          <w:rFonts w:eastAsia="Calibri" w:cs="Arial"/>
          <w:color w:val="000000"/>
          <w:sz w:val="21"/>
          <w:szCs w:val="21"/>
          <w:lang w:eastAsia="en-US"/>
        </w:rPr>
        <w:t xml:space="preserve">Ich verpflichte mich/wir verpflichten uns bei </w:t>
      </w:r>
    </w:p>
    <w:p w:rsidR="006F3B64" w:rsidRPr="00CD4F5E" w:rsidRDefault="006F3B64" w:rsidP="006F3B64">
      <w:pPr>
        <w:pStyle w:val="Listenabsatz"/>
        <w:autoSpaceDE w:val="0"/>
        <w:autoSpaceDN w:val="0"/>
        <w:adjustRightInd w:val="0"/>
        <w:spacing w:after="0" w:line="240" w:lineRule="auto"/>
        <w:ind w:left="0"/>
        <w:rPr>
          <w:rFonts w:eastAsia="Calibri" w:cs="Arial"/>
          <w:color w:val="000000"/>
          <w:sz w:val="21"/>
          <w:szCs w:val="21"/>
          <w:lang w:eastAsia="en-US"/>
        </w:rPr>
      </w:pPr>
    </w:p>
    <w:p w:rsidR="006F3B64" w:rsidRPr="007C48AF" w:rsidRDefault="006F3B64" w:rsidP="006F3B64">
      <w:pPr>
        <w:pStyle w:val="Listenabsatz"/>
        <w:numPr>
          <w:ilvl w:val="0"/>
          <w:numId w:val="17"/>
        </w:numPr>
        <w:autoSpaceDE w:val="0"/>
        <w:autoSpaceDN w:val="0"/>
        <w:adjustRightInd w:val="0"/>
        <w:spacing w:after="5" w:line="240" w:lineRule="auto"/>
        <w:rPr>
          <w:rFonts w:eastAsia="Calibri" w:cs="Arial"/>
          <w:color w:val="000000"/>
          <w:sz w:val="21"/>
          <w:szCs w:val="21"/>
          <w:lang w:eastAsia="en-US"/>
        </w:rPr>
      </w:pPr>
      <w:r w:rsidRPr="007C48AF">
        <w:rPr>
          <w:rFonts w:eastAsia="Calibri" w:cs="Arial"/>
          <w:color w:val="000000"/>
          <w:sz w:val="21"/>
          <w:szCs w:val="21"/>
          <w:lang w:eastAsia="en-US"/>
        </w:rPr>
        <w:t xml:space="preserve">Auftreten von Symptomen einer Covid-19-Erkrankung wie Husten, Fieber und Halsschmerzen) bei dem zu betreuenden Kind oder einer anderen im Hausstand lebenden Person und/oder </w:t>
      </w:r>
    </w:p>
    <w:p w:rsidR="006F3B64" w:rsidRPr="00CD4F5E" w:rsidRDefault="006F3B64" w:rsidP="006F3B64">
      <w:pPr>
        <w:pStyle w:val="Listenabsatz"/>
        <w:autoSpaceDE w:val="0"/>
        <w:autoSpaceDN w:val="0"/>
        <w:adjustRightInd w:val="0"/>
        <w:spacing w:after="5" w:line="240" w:lineRule="auto"/>
        <w:rPr>
          <w:rFonts w:eastAsia="Calibri" w:cs="Arial"/>
          <w:color w:val="000000"/>
          <w:sz w:val="21"/>
          <w:szCs w:val="21"/>
          <w:lang w:eastAsia="en-US"/>
        </w:rPr>
      </w:pPr>
    </w:p>
    <w:p w:rsidR="006F3B64" w:rsidRPr="007C48AF" w:rsidRDefault="006F3B64" w:rsidP="006F3B64">
      <w:pPr>
        <w:pStyle w:val="Listenabsatz"/>
        <w:numPr>
          <w:ilvl w:val="0"/>
          <w:numId w:val="17"/>
        </w:numPr>
        <w:autoSpaceDE w:val="0"/>
        <w:autoSpaceDN w:val="0"/>
        <w:adjustRightInd w:val="0"/>
        <w:spacing w:after="0" w:line="240" w:lineRule="auto"/>
        <w:rPr>
          <w:rFonts w:eastAsia="Calibri" w:cs="Arial"/>
          <w:color w:val="000000"/>
          <w:sz w:val="21"/>
          <w:szCs w:val="21"/>
          <w:lang w:eastAsia="en-US"/>
        </w:rPr>
      </w:pPr>
      <w:r w:rsidRPr="007C48AF">
        <w:rPr>
          <w:rFonts w:eastAsia="Calibri" w:cs="Arial"/>
          <w:color w:val="000000"/>
          <w:sz w:val="21"/>
          <w:szCs w:val="21"/>
          <w:lang w:eastAsia="en-US"/>
        </w:rPr>
        <w:t xml:space="preserve">Kontakt zu einer mit dem Virus SARS-CoV-2 infizierten Person </w:t>
      </w:r>
    </w:p>
    <w:p w:rsidR="006F3B64" w:rsidRPr="00BE0495" w:rsidRDefault="006F3B64" w:rsidP="006F3B64">
      <w:pPr>
        <w:pStyle w:val="Listenabsatz"/>
        <w:autoSpaceDE w:val="0"/>
        <w:autoSpaceDN w:val="0"/>
        <w:adjustRightInd w:val="0"/>
        <w:spacing w:after="0" w:line="240" w:lineRule="auto"/>
        <w:rPr>
          <w:rFonts w:eastAsia="Calibri" w:cs="Arial"/>
          <w:color w:val="000000"/>
          <w:sz w:val="21"/>
          <w:szCs w:val="21"/>
          <w:lang w:eastAsia="en-US"/>
        </w:rPr>
      </w:pPr>
    </w:p>
    <w:p w:rsidR="006F3B64" w:rsidRPr="00CD4F5E" w:rsidRDefault="006F3B64" w:rsidP="006F3B64">
      <w:pPr>
        <w:pStyle w:val="Listenabsatz"/>
        <w:autoSpaceDE w:val="0"/>
        <w:autoSpaceDN w:val="0"/>
        <w:adjustRightInd w:val="0"/>
        <w:spacing w:after="0" w:line="240" w:lineRule="auto"/>
        <w:ind w:left="0"/>
        <w:rPr>
          <w:rFonts w:eastAsia="Calibri" w:cs="Arial"/>
          <w:color w:val="000000"/>
          <w:sz w:val="21"/>
          <w:szCs w:val="21"/>
          <w:lang w:eastAsia="en-US"/>
        </w:rPr>
      </w:pPr>
      <w:r w:rsidRPr="00CD4F5E">
        <w:rPr>
          <w:rFonts w:eastAsia="Calibri" w:cs="Arial"/>
          <w:color w:val="000000"/>
          <w:sz w:val="21"/>
          <w:szCs w:val="21"/>
          <w:lang w:eastAsia="en-US"/>
        </w:rPr>
        <w:t xml:space="preserve">umgehend die Einrichtung zu informieren und die Einrichtung nicht zu betreten. </w:t>
      </w:r>
    </w:p>
    <w:p w:rsidR="006F3B64" w:rsidRDefault="006F3B64" w:rsidP="006F3B64">
      <w:pPr>
        <w:pStyle w:val="Listenabsatz"/>
        <w:autoSpaceDE w:val="0"/>
        <w:autoSpaceDN w:val="0"/>
        <w:adjustRightInd w:val="0"/>
        <w:spacing w:after="0" w:line="240" w:lineRule="auto"/>
        <w:ind w:left="0"/>
        <w:rPr>
          <w:rFonts w:eastAsia="Calibri" w:cs="Arial"/>
          <w:b/>
          <w:bCs/>
          <w:color w:val="000000"/>
          <w:sz w:val="21"/>
          <w:szCs w:val="21"/>
          <w:lang w:eastAsia="en-US"/>
        </w:rPr>
      </w:pPr>
    </w:p>
    <w:p w:rsidR="006F3B64" w:rsidRDefault="006F3B64" w:rsidP="006F3B64">
      <w:pPr>
        <w:pStyle w:val="Listenabsatz"/>
        <w:autoSpaceDE w:val="0"/>
        <w:autoSpaceDN w:val="0"/>
        <w:adjustRightInd w:val="0"/>
        <w:spacing w:after="0" w:line="240" w:lineRule="auto"/>
        <w:ind w:left="0"/>
        <w:rPr>
          <w:rFonts w:eastAsia="Calibri" w:cs="Arial"/>
          <w:b/>
          <w:bCs/>
          <w:color w:val="000000"/>
          <w:sz w:val="21"/>
          <w:szCs w:val="21"/>
          <w:lang w:eastAsia="en-US"/>
        </w:rPr>
      </w:pPr>
    </w:p>
    <w:p w:rsidR="006F3B64" w:rsidRDefault="006F3B64" w:rsidP="006F3B64">
      <w:pPr>
        <w:pStyle w:val="Listenabsatz"/>
        <w:autoSpaceDE w:val="0"/>
        <w:autoSpaceDN w:val="0"/>
        <w:adjustRightInd w:val="0"/>
        <w:spacing w:after="0" w:line="240" w:lineRule="auto"/>
        <w:ind w:left="0"/>
        <w:rPr>
          <w:rFonts w:eastAsia="Calibri" w:cs="Arial"/>
          <w:b/>
          <w:bCs/>
          <w:color w:val="000000"/>
          <w:sz w:val="21"/>
          <w:szCs w:val="21"/>
          <w:lang w:eastAsia="en-US"/>
        </w:rPr>
      </w:pPr>
      <w:r w:rsidRPr="00CD4F5E">
        <w:rPr>
          <w:rFonts w:eastAsia="Calibri" w:cs="Arial"/>
          <w:b/>
          <w:bCs/>
          <w:color w:val="000000"/>
          <w:sz w:val="21"/>
          <w:szCs w:val="21"/>
          <w:lang w:eastAsia="en-US"/>
        </w:rPr>
        <w:t xml:space="preserve">Infektionsschutz- und Hygienekonzept </w:t>
      </w:r>
    </w:p>
    <w:p w:rsidR="006F3B64" w:rsidRPr="00CD4F5E" w:rsidRDefault="006F3B64" w:rsidP="006F3B64">
      <w:pPr>
        <w:pStyle w:val="Listenabsatz"/>
        <w:autoSpaceDE w:val="0"/>
        <w:autoSpaceDN w:val="0"/>
        <w:adjustRightInd w:val="0"/>
        <w:spacing w:after="0" w:line="240" w:lineRule="auto"/>
        <w:ind w:left="0"/>
        <w:rPr>
          <w:rFonts w:eastAsia="Calibri" w:cs="Arial"/>
          <w:color w:val="000000"/>
          <w:sz w:val="21"/>
          <w:szCs w:val="21"/>
          <w:lang w:eastAsia="en-US"/>
        </w:rPr>
      </w:pPr>
    </w:p>
    <w:p w:rsidR="006F3B64" w:rsidRPr="007C48AF" w:rsidRDefault="006F3B64" w:rsidP="006F3B64">
      <w:pPr>
        <w:pStyle w:val="Listenabsatz"/>
        <w:numPr>
          <w:ilvl w:val="0"/>
          <w:numId w:val="16"/>
        </w:numPr>
        <w:autoSpaceDE w:val="0"/>
        <w:autoSpaceDN w:val="0"/>
        <w:adjustRightInd w:val="0"/>
        <w:spacing w:after="5" w:line="240" w:lineRule="auto"/>
        <w:rPr>
          <w:rFonts w:eastAsia="Calibri" w:cs="Arial"/>
          <w:color w:val="000000"/>
          <w:sz w:val="21"/>
          <w:szCs w:val="21"/>
          <w:lang w:eastAsia="en-US"/>
        </w:rPr>
      </w:pPr>
      <w:r w:rsidRPr="007C48AF">
        <w:rPr>
          <w:rFonts w:eastAsia="Calibri" w:cs="Arial"/>
          <w:color w:val="000000"/>
          <w:sz w:val="21"/>
          <w:szCs w:val="21"/>
          <w:lang w:eastAsia="en-US"/>
        </w:rPr>
        <w:t xml:space="preserve">Die Betretungsverbote sowie die Infektionsschutzmaßnahmen im Zusammenhang mit </w:t>
      </w:r>
      <w:r>
        <w:rPr>
          <w:rFonts w:eastAsia="Calibri" w:cs="Arial"/>
          <w:color w:val="000000"/>
          <w:sz w:val="21"/>
          <w:szCs w:val="21"/>
          <w:lang w:eastAsia="en-US"/>
        </w:rPr>
        <w:t>d</w:t>
      </w:r>
      <w:r w:rsidRPr="007C48AF">
        <w:rPr>
          <w:rFonts w:eastAsia="Calibri" w:cs="Arial"/>
          <w:color w:val="000000"/>
          <w:sz w:val="21"/>
          <w:szCs w:val="21"/>
          <w:lang w:eastAsia="en-US"/>
        </w:rPr>
        <w:t xml:space="preserve">er COVID-19-Pandemie der Einrichtung sind mir/uns bekannt. </w:t>
      </w:r>
    </w:p>
    <w:p w:rsidR="006F3B64" w:rsidRPr="00CD4F5E" w:rsidRDefault="006F3B64" w:rsidP="006F3B64">
      <w:pPr>
        <w:pStyle w:val="Listenabsatz"/>
        <w:autoSpaceDE w:val="0"/>
        <w:autoSpaceDN w:val="0"/>
        <w:adjustRightInd w:val="0"/>
        <w:spacing w:after="5" w:line="240" w:lineRule="auto"/>
        <w:rPr>
          <w:rFonts w:eastAsia="Calibri" w:cs="Arial"/>
          <w:color w:val="000000"/>
          <w:sz w:val="21"/>
          <w:szCs w:val="21"/>
          <w:lang w:eastAsia="en-US"/>
        </w:rPr>
      </w:pPr>
    </w:p>
    <w:p w:rsidR="006F3B64" w:rsidRPr="007C48AF" w:rsidRDefault="006F3B64" w:rsidP="006F3B64">
      <w:pPr>
        <w:pStyle w:val="Listenabsatz"/>
        <w:numPr>
          <w:ilvl w:val="0"/>
          <w:numId w:val="16"/>
        </w:numPr>
        <w:autoSpaceDE w:val="0"/>
        <w:autoSpaceDN w:val="0"/>
        <w:adjustRightInd w:val="0"/>
        <w:spacing w:after="5" w:line="240" w:lineRule="auto"/>
        <w:rPr>
          <w:rFonts w:eastAsia="Calibri" w:cs="Arial"/>
          <w:color w:val="000000"/>
          <w:sz w:val="21"/>
          <w:szCs w:val="21"/>
          <w:lang w:eastAsia="en-US"/>
        </w:rPr>
      </w:pPr>
      <w:r w:rsidRPr="007C48AF">
        <w:rPr>
          <w:rFonts w:eastAsia="Calibri" w:cs="Arial"/>
          <w:color w:val="000000"/>
          <w:sz w:val="21"/>
          <w:szCs w:val="21"/>
          <w:lang w:eastAsia="en-US"/>
        </w:rPr>
        <w:t xml:space="preserve">Ich habe/wir haben diese zur Kenntnis genommen. </w:t>
      </w:r>
    </w:p>
    <w:p w:rsidR="006F3B64" w:rsidRPr="00CD4F5E" w:rsidRDefault="006F3B64" w:rsidP="006F3B64">
      <w:pPr>
        <w:pStyle w:val="Listenabsatz"/>
        <w:autoSpaceDE w:val="0"/>
        <w:autoSpaceDN w:val="0"/>
        <w:adjustRightInd w:val="0"/>
        <w:spacing w:after="5" w:line="240" w:lineRule="auto"/>
        <w:rPr>
          <w:rFonts w:eastAsia="Calibri" w:cs="Arial"/>
          <w:color w:val="000000"/>
          <w:sz w:val="21"/>
          <w:szCs w:val="21"/>
          <w:lang w:eastAsia="en-US"/>
        </w:rPr>
      </w:pPr>
    </w:p>
    <w:p w:rsidR="006F3B64" w:rsidRDefault="006F3B64" w:rsidP="006F3B64">
      <w:pPr>
        <w:pStyle w:val="Listenabsatz"/>
        <w:numPr>
          <w:ilvl w:val="0"/>
          <w:numId w:val="16"/>
        </w:numPr>
        <w:autoSpaceDE w:val="0"/>
        <w:autoSpaceDN w:val="0"/>
        <w:adjustRightInd w:val="0"/>
        <w:spacing w:after="0" w:line="240" w:lineRule="auto"/>
        <w:rPr>
          <w:rFonts w:eastAsia="Calibri" w:cs="Arial"/>
          <w:color w:val="000000"/>
          <w:sz w:val="21"/>
          <w:szCs w:val="21"/>
          <w:lang w:eastAsia="en-US"/>
        </w:rPr>
      </w:pPr>
      <w:r w:rsidRPr="007C48AF">
        <w:rPr>
          <w:rFonts w:eastAsia="Calibri" w:cs="Arial"/>
          <w:color w:val="000000"/>
          <w:sz w:val="21"/>
          <w:szCs w:val="21"/>
          <w:lang w:eastAsia="en-US"/>
        </w:rPr>
        <w:t xml:space="preserve">Ich verpflichte mich/wir verpflichten uns, diese zu beachten. </w:t>
      </w:r>
    </w:p>
    <w:p w:rsidR="0076406A" w:rsidRDefault="0076406A" w:rsidP="0076406A">
      <w:pPr>
        <w:pStyle w:val="Listenabsatz"/>
        <w:autoSpaceDE w:val="0"/>
        <w:autoSpaceDN w:val="0"/>
        <w:adjustRightInd w:val="0"/>
        <w:spacing w:after="0" w:line="240" w:lineRule="auto"/>
        <w:ind w:left="0"/>
        <w:rPr>
          <w:rFonts w:eastAsia="Calibri" w:cs="Arial"/>
          <w:b/>
          <w:bCs/>
          <w:color w:val="000000"/>
          <w:sz w:val="21"/>
          <w:szCs w:val="21"/>
          <w:lang w:eastAsia="en-US"/>
        </w:rPr>
      </w:pPr>
    </w:p>
    <w:p w:rsidR="00601E8D" w:rsidRDefault="00601E8D" w:rsidP="00601E8D">
      <w:pPr>
        <w:pStyle w:val="Listenabsatz"/>
        <w:widowControl w:val="0"/>
        <w:spacing w:after="0" w:line="0" w:lineRule="atLeast"/>
        <w:ind w:left="0"/>
        <w:rPr>
          <w:rFonts w:eastAsia="Arial"/>
          <w:b/>
          <w:bCs/>
        </w:rPr>
      </w:pPr>
    </w:p>
    <w:p w:rsidR="00601E8D" w:rsidRDefault="00601E8D" w:rsidP="00601E8D">
      <w:pPr>
        <w:pStyle w:val="Listenabsatz"/>
        <w:widowControl w:val="0"/>
        <w:spacing w:after="0" w:line="0" w:lineRule="atLeast"/>
        <w:ind w:left="0"/>
        <w:rPr>
          <w:rFonts w:eastAsia="Arial"/>
          <w:b/>
          <w:bCs/>
        </w:rPr>
      </w:pPr>
      <w:r w:rsidRPr="00584CEA">
        <w:rPr>
          <w:rFonts w:eastAsia="Arial"/>
          <w:b/>
          <w:bCs/>
        </w:rPr>
        <w:t>Datenschutz</w:t>
      </w:r>
      <w:r w:rsidR="00971B99">
        <w:rPr>
          <w:rFonts w:eastAsia="Arial"/>
          <w:b/>
          <w:bCs/>
        </w:rPr>
        <w:t>hinweis</w:t>
      </w:r>
    </w:p>
    <w:p w:rsidR="00601E8D" w:rsidRDefault="00601E8D" w:rsidP="0076406A">
      <w:pPr>
        <w:pStyle w:val="Listenabsatz"/>
        <w:autoSpaceDE w:val="0"/>
        <w:autoSpaceDN w:val="0"/>
        <w:adjustRightInd w:val="0"/>
        <w:spacing w:after="0" w:line="240" w:lineRule="auto"/>
        <w:ind w:left="0"/>
        <w:rPr>
          <w:rFonts w:eastAsia="Calibri" w:cs="Arial"/>
          <w:b/>
          <w:bCs/>
          <w:color w:val="000000"/>
          <w:sz w:val="21"/>
          <w:szCs w:val="21"/>
          <w:lang w:eastAsia="en-US"/>
        </w:rPr>
      </w:pPr>
    </w:p>
    <w:p w:rsidR="006F3B64" w:rsidRPr="00971B99" w:rsidRDefault="00971B99" w:rsidP="00971B99">
      <w:pPr>
        <w:autoSpaceDE w:val="0"/>
        <w:autoSpaceDN w:val="0"/>
        <w:adjustRightInd w:val="0"/>
        <w:spacing w:after="0" w:line="240" w:lineRule="auto"/>
        <w:rPr>
          <w:rFonts w:ascii="Wingdings" w:eastAsia="Calibri" w:hAnsi="Wingdings" w:cs="Wingdings"/>
          <w:color w:val="000000"/>
          <w:sz w:val="21"/>
          <w:szCs w:val="21"/>
          <w:lang w:eastAsia="en-US"/>
        </w:rPr>
      </w:pPr>
      <w:r w:rsidRPr="00971B99">
        <w:rPr>
          <w:sz w:val="21"/>
          <w:szCs w:val="21"/>
        </w:rPr>
        <w:t>Es erfolgt eine Übermittlung der Daten zur Erreichbarkeit an das zuständige Gesundheitsamt im Falle einer notwendigen Kontaktnachverfolgung.</w:t>
      </w:r>
    </w:p>
    <w:p w:rsidR="006F3B64" w:rsidRDefault="006F3B64" w:rsidP="006F3B64">
      <w:pPr>
        <w:spacing w:after="0"/>
        <w:jc w:val="both"/>
        <w:rPr>
          <w:rFonts w:cs="Arial"/>
          <w:sz w:val="24"/>
          <w:szCs w:val="24"/>
        </w:rPr>
      </w:pPr>
    </w:p>
    <w:p w:rsidR="006F3B64" w:rsidRDefault="006F3B64" w:rsidP="006F3B64">
      <w:pPr>
        <w:spacing w:after="0"/>
        <w:jc w:val="both"/>
        <w:rPr>
          <w:rFonts w:cs="Arial"/>
          <w:sz w:val="24"/>
          <w:szCs w:val="24"/>
        </w:rPr>
      </w:pPr>
    </w:p>
    <w:p w:rsidR="006F3B64" w:rsidRDefault="006F3B64" w:rsidP="006F3B64">
      <w:pPr>
        <w:spacing w:after="0"/>
        <w:jc w:val="both"/>
        <w:rPr>
          <w:rFonts w:cs="Arial"/>
          <w:sz w:val="24"/>
          <w:szCs w:val="24"/>
        </w:rPr>
      </w:pPr>
    </w:p>
    <w:p w:rsidR="006F3B64" w:rsidRPr="00666BA2" w:rsidRDefault="006F3B64" w:rsidP="006F3B64">
      <w:pPr>
        <w:spacing w:after="0"/>
        <w:jc w:val="both"/>
        <w:rPr>
          <w:rFonts w:cs="Arial"/>
          <w:sz w:val="24"/>
          <w:szCs w:val="24"/>
        </w:rPr>
      </w:pPr>
    </w:p>
    <w:p w:rsidR="006F3B64" w:rsidRDefault="006F3B64" w:rsidP="006F3B64">
      <w:pPr>
        <w:spacing w:after="0"/>
        <w:jc w:val="both"/>
        <w:rPr>
          <w:rFonts w:cs="Arial"/>
          <w:szCs w:val="22"/>
        </w:rPr>
      </w:pPr>
      <w:r>
        <w:rPr>
          <w:rFonts w:cs="Arial"/>
          <w:szCs w:val="22"/>
        </w:rPr>
        <w:t>…………………………</w:t>
      </w:r>
      <w:r w:rsidR="0076406A">
        <w:rPr>
          <w:rFonts w:cs="Arial"/>
          <w:szCs w:val="22"/>
        </w:rPr>
        <w:t>…….</w:t>
      </w:r>
      <w:r>
        <w:rPr>
          <w:rFonts w:cs="Arial"/>
          <w:szCs w:val="22"/>
        </w:rPr>
        <w:t>…</w:t>
      </w:r>
      <w:r>
        <w:rPr>
          <w:rFonts w:cs="Arial"/>
          <w:szCs w:val="22"/>
        </w:rPr>
        <w:tab/>
      </w:r>
      <w:r>
        <w:rPr>
          <w:rFonts w:cs="Arial"/>
          <w:szCs w:val="22"/>
        </w:rPr>
        <w:tab/>
      </w:r>
      <w:r>
        <w:rPr>
          <w:rFonts w:cs="Arial"/>
          <w:szCs w:val="22"/>
        </w:rPr>
        <w:tab/>
        <w:t>…..……….……………,………………………….</w:t>
      </w:r>
    </w:p>
    <w:p w:rsidR="006F3B64" w:rsidRPr="007C48AF" w:rsidRDefault="006F3B64" w:rsidP="006F3B64">
      <w:pPr>
        <w:spacing w:after="0"/>
        <w:jc w:val="both"/>
        <w:rPr>
          <w:rFonts w:cs="Arial"/>
          <w:sz w:val="24"/>
          <w:szCs w:val="24"/>
        </w:rPr>
      </w:pPr>
      <w:r w:rsidRPr="007C48AF">
        <w:rPr>
          <w:rFonts w:cs="Arial"/>
          <w:sz w:val="18"/>
          <w:szCs w:val="24"/>
        </w:rPr>
        <w:t>Name des Kindes</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66BA2">
        <w:rPr>
          <w:rFonts w:cs="Arial"/>
          <w:sz w:val="18"/>
          <w:szCs w:val="18"/>
        </w:rPr>
        <w:t xml:space="preserve">Unterschrift </w:t>
      </w:r>
      <w:r w:rsidR="007917E8" w:rsidRPr="007917E8">
        <w:rPr>
          <w:rFonts w:cs="Arial"/>
          <w:sz w:val="18"/>
          <w:szCs w:val="18"/>
        </w:rPr>
        <w:t>Personensorgeberechtige/r</w:t>
      </w:r>
    </w:p>
    <w:p w:rsidR="007917E8" w:rsidRDefault="006F3B64" w:rsidP="006F3B64">
      <w:pPr>
        <w:jc w:val="both"/>
        <w:rPr>
          <w:rFonts w:cs="Arial"/>
          <w:szCs w:val="22"/>
        </w:rPr>
      </w:pPr>
      <w:r>
        <w:rPr>
          <w:rFonts w:cs="Arial"/>
          <w:szCs w:val="22"/>
        </w:rPr>
        <w:tab/>
      </w:r>
    </w:p>
    <w:p w:rsidR="006F3B64" w:rsidRPr="00D2519F" w:rsidRDefault="006F3B64" w:rsidP="006F3B64">
      <w:pPr>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p w:rsidR="007917E8" w:rsidRDefault="007917E8" w:rsidP="007917E8">
      <w:pPr>
        <w:spacing w:after="0"/>
        <w:jc w:val="both"/>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t>…..……….……………,………………………….</w:t>
      </w:r>
    </w:p>
    <w:p w:rsidR="007917E8" w:rsidRPr="007C48AF" w:rsidRDefault="007917E8" w:rsidP="007917E8">
      <w:pPr>
        <w:spacing w:after="0"/>
        <w:jc w:val="both"/>
        <w:rPr>
          <w:rFonts w:cs="Arial"/>
          <w:sz w:val="24"/>
          <w:szCs w:val="24"/>
        </w:rPr>
      </w:pPr>
      <w:r>
        <w:rPr>
          <w:rFonts w:cs="Arial"/>
          <w:sz w:val="18"/>
          <w:szCs w:val="24"/>
        </w:rPr>
        <w:tab/>
      </w:r>
      <w:r>
        <w:rPr>
          <w:rFonts w:cs="Arial"/>
          <w:sz w:val="18"/>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Pr="00666BA2">
        <w:rPr>
          <w:rFonts w:cs="Arial"/>
          <w:sz w:val="18"/>
          <w:szCs w:val="18"/>
        </w:rPr>
        <w:t xml:space="preserve">Unterschrift </w:t>
      </w:r>
      <w:r w:rsidRPr="007917E8">
        <w:rPr>
          <w:rFonts w:cs="Arial"/>
          <w:sz w:val="18"/>
          <w:szCs w:val="18"/>
        </w:rPr>
        <w:t>Personensorgeberechtige/r</w:t>
      </w:r>
    </w:p>
    <w:p w:rsidR="006F3B64" w:rsidRDefault="006F3B64" w:rsidP="006F3B64">
      <w:pPr>
        <w:pStyle w:val="Listenabsatz"/>
        <w:rPr>
          <w:rFonts w:cs="Arial"/>
          <w:szCs w:val="22"/>
        </w:rPr>
      </w:pPr>
    </w:p>
    <w:p w:rsidR="006F3B64" w:rsidRPr="00D2519F" w:rsidRDefault="006F3B64" w:rsidP="006F3B64">
      <w:pPr>
        <w:pStyle w:val="Listenabsatz"/>
        <w:rPr>
          <w:rFonts w:cs="Arial"/>
          <w:szCs w:val="22"/>
        </w:rPr>
      </w:pPr>
    </w:p>
    <w:p w:rsidR="006F3B64" w:rsidRDefault="006F3B64" w:rsidP="006F3B64">
      <w:pPr>
        <w:spacing w:after="0"/>
        <w:rPr>
          <w:szCs w:val="22"/>
        </w:rPr>
      </w:pPr>
    </w:p>
    <w:p w:rsidR="006F3B64" w:rsidRDefault="006F3B64" w:rsidP="006F3B64">
      <w:pPr>
        <w:spacing w:after="0"/>
        <w:rPr>
          <w:szCs w:val="22"/>
        </w:rPr>
      </w:pPr>
    </w:p>
    <w:p w:rsidR="006F3B64" w:rsidRDefault="006F3B64" w:rsidP="006F3B64">
      <w:pPr>
        <w:spacing w:after="0"/>
        <w:rPr>
          <w:szCs w:val="22"/>
        </w:rPr>
      </w:pPr>
    </w:p>
    <w:p w:rsidR="006F3B64" w:rsidRDefault="006F3B64" w:rsidP="006F3B64">
      <w:pPr>
        <w:spacing w:after="0"/>
        <w:rPr>
          <w:szCs w:val="22"/>
        </w:rPr>
      </w:pPr>
    </w:p>
    <w:p w:rsidR="006F3B64" w:rsidRDefault="006F3B64" w:rsidP="006F3B64">
      <w:pPr>
        <w:spacing w:after="0"/>
        <w:rPr>
          <w:szCs w:val="22"/>
        </w:rPr>
      </w:pPr>
    </w:p>
    <w:p w:rsidR="006F3B64" w:rsidRDefault="006F3B64" w:rsidP="006F3B64">
      <w:pPr>
        <w:spacing w:after="0"/>
        <w:rPr>
          <w:szCs w:val="22"/>
        </w:rPr>
      </w:pPr>
    </w:p>
    <w:p w:rsidR="006F3B64" w:rsidRDefault="006F3B64" w:rsidP="006F3B64">
      <w:pPr>
        <w:spacing w:after="160" w:line="259" w:lineRule="auto"/>
        <w:rPr>
          <w:rFonts w:cs="Arial"/>
          <w:b/>
          <w:szCs w:val="22"/>
          <w:u w:val="single"/>
        </w:rPr>
      </w:pPr>
      <w:r>
        <w:rPr>
          <w:rFonts w:cs="Arial"/>
          <w:b/>
          <w:szCs w:val="22"/>
          <w:u w:val="single"/>
        </w:rPr>
        <w:br w:type="page"/>
      </w:r>
    </w:p>
    <w:p w:rsidR="006F3B64" w:rsidRPr="00C22DD9" w:rsidRDefault="006F3B64" w:rsidP="006F3B64">
      <w:pPr>
        <w:jc w:val="both"/>
        <w:rPr>
          <w:rFonts w:cs="Arial"/>
          <w:b/>
          <w:szCs w:val="22"/>
          <w:u w:val="single"/>
        </w:rPr>
      </w:pPr>
      <w:r w:rsidRPr="00C22DD9">
        <w:rPr>
          <w:rFonts w:cs="Arial"/>
          <w:b/>
          <w:szCs w:val="22"/>
          <w:u w:val="single"/>
        </w:rPr>
        <w:lastRenderedPageBreak/>
        <w:t>Dokumentation einrichtungsfremder Personen</w:t>
      </w:r>
    </w:p>
    <w:p w:rsidR="006F3B64" w:rsidRPr="004467CD" w:rsidRDefault="006F3B64" w:rsidP="006F3B64">
      <w:pPr>
        <w:rPr>
          <w:b/>
        </w:rPr>
      </w:pPr>
      <w:r w:rsidRPr="004467CD">
        <w:rPr>
          <w:b/>
        </w:rPr>
        <w:t>Verbindliche Erklärung zum Gesundheitszustand und</w:t>
      </w:r>
      <w:r w:rsidRPr="004467CD">
        <w:rPr>
          <w:b/>
        </w:rPr>
        <w:br/>
        <w:t>Versicherung der Kenntnisnahme der Betretungsverbote sowie der Infektionsschutzmaßnahmen im Zusammenhang mit der COVID-19-Pandemie</w:t>
      </w:r>
    </w:p>
    <w:p w:rsidR="006F3B64" w:rsidRPr="00591A8C" w:rsidRDefault="006F3B64" w:rsidP="006F3B64">
      <w:pPr>
        <w:rPr>
          <w:rFonts w:cs="Arial"/>
          <w:szCs w:val="22"/>
        </w:rPr>
      </w:pPr>
      <w:r w:rsidRPr="00986C0E">
        <w:rPr>
          <w:rFonts w:cs="Arial"/>
          <w:szCs w:val="22"/>
        </w:rPr>
        <w:t>Vorlage bis spätestens 1. Juli 2020 in der Einrichtung gemäß § 13 ThürSARS-CoV-2-KiSSP-VO</w:t>
      </w:r>
    </w:p>
    <w:p w:rsidR="006F3B64" w:rsidRPr="004467CD" w:rsidRDefault="006F3B64" w:rsidP="006F3B64">
      <w:pPr>
        <w:rPr>
          <w:rFonts w:eastAsia="Arial"/>
          <w:b/>
        </w:rPr>
      </w:pPr>
      <w:r w:rsidRPr="004467CD">
        <w:rPr>
          <w:rFonts w:eastAsia="Arial"/>
          <w:b/>
        </w:rPr>
        <w:t>Einrichtung</w:t>
      </w:r>
    </w:p>
    <w:tbl>
      <w:tblPr>
        <w:tblStyle w:val="Tabellenraster"/>
        <w:tblpPr w:leftFromText="141" w:rightFromText="141" w:vertAnchor="text" w:horzAnchor="margin" w:tblpY="20"/>
        <w:tblW w:w="8951" w:type="dxa"/>
        <w:tblLook w:val="04A0" w:firstRow="1" w:lastRow="0" w:firstColumn="1" w:lastColumn="0" w:noHBand="0" w:noVBand="1"/>
      </w:tblPr>
      <w:tblGrid>
        <w:gridCol w:w="2122"/>
        <w:gridCol w:w="6829"/>
      </w:tblGrid>
      <w:tr w:rsidR="006F3B64" w:rsidRPr="00864253" w:rsidTr="002263AB">
        <w:trPr>
          <w:trHeight w:val="1080"/>
        </w:trPr>
        <w:tc>
          <w:tcPr>
            <w:tcW w:w="2122" w:type="dxa"/>
          </w:tcPr>
          <w:p w:rsidR="006F3B64" w:rsidRPr="0095293D" w:rsidRDefault="006F3B64" w:rsidP="002263AB">
            <w:pPr>
              <w:snapToGrid w:val="0"/>
              <w:rPr>
                <w:rFonts w:cs="Arial"/>
                <w:szCs w:val="21"/>
              </w:rPr>
            </w:pPr>
            <w:r w:rsidRPr="0095293D">
              <w:rPr>
                <w:rFonts w:eastAsia="Arial" w:cs="Arial"/>
                <w:color w:val="000000"/>
                <w:szCs w:val="21"/>
              </w:rPr>
              <w:t>Name und</w:t>
            </w:r>
            <w:r w:rsidRPr="0095293D">
              <w:rPr>
                <w:rFonts w:eastAsia="Arial" w:cs="Arial"/>
                <w:color w:val="000000"/>
                <w:szCs w:val="21"/>
              </w:rPr>
              <w:br/>
              <w:t>Anschrift der Einrichtung:</w:t>
            </w:r>
          </w:p>
        </w:tc>
        <w:tc>
          <w:tcPr>
            <w:tcW w:w="6829" w:type="dxa"/>
          </w:tcPr>
          <w:p w:rsidR="006F3B64" w:rsidRPr="0095293D" w:rsidRDefault="006F3B64" w:rsidP="002263AB">
            <w:pPr>
              <w:jc w:val="both"/>
              <w:rPr>
                <w:rFonts w:cs="Arial"/>
                <w:szCs w:val="21"/>
              </w:rPr>
            </w:pPr>
          </w:p>
        </w:tc>
      </w:tr>
    </w:tbl>
    <w:p w:rsidR="006F3B64" w:rsidRDefault="006F3B64" w:rsidP="006F3B64">
      <w:pPr>
        <w:rPr>
          <w:rFonts w:eastAsia="Arial" w:cstheme="majorBidi"/>
          <w:b/>
          <w:szCs w:val="32"/>
        </w:rPr>
      </w:pPr>
    </w:p>
    <w:p w:rsidR="006F3B64" w:rsidRDefault="006F3B64" w:rsidP="006F3B64">
      <w:pPr>
        <w:rPr>
          <w:rFonts w:eastAsia="Arial" w:cstheme="majorBidi"/>
          <w:b/>
          <w:szCs w:val="32"/>
        </w:rPr>
      </w:pPr>
    </w:p>
    <w:p w:rsidR="006F3B64" w:rsidRDefault="006F3B64" w:rsidP="006F3B64">
      <w:pPr>
        <w:rPr>
          <w:rFonts w:eastAsia="Arial"/>
        </w:rPr>
      </w:pPr>
    </w:p>
    <w:p w:rsidR="006F3B64" w:rsidRPr="004467CD" w:rsidRDefault="006F3B64" w:rsidP="006F3B64">
      <w:pPr>
        <w:rPr>
          <w:rFonts w:eastAsia="Arial"/>
          <w:b/>
        </w:rPr>
      </w:pPr>
      <w:r w:rsidRPr="004467CD">
        <w:rPr>
          <w:rFonts w:eastAsia="Arial"/>
          <w:b/>
        </w:rPr>
        <w:t>Personenbezogene Daten</w:t>
      </w:r>
    </w:p>
    <w:tbl>
      <w:tblPr>
        <w:tblStyle w:val="Tabellenraster"/>
        <w:tblW w:w="9116" w:type="dxa"/>
        <w:tblInd w:w="-5" w:type="dxa"/>
        <w:tblLook w:val="04A0" w:firstRow="1" w:lastRow="0" w:firstColumn="1" w:lastColumn="0" w:noHBand="0" w:noVBand="1"/>
      </w:tblPr>
      <w:tblGrid>
        <w:gridCol w:w="2141"/>
        <w:gridCol w:w="6975"/>
      </w:tblGrid>
      <w:tr w:rsidR="006F3B64" w:rsidRPr="00864253" w:rsidTr="002263AB">
        <w:trPr>
          <w:trHeight w:val="567"/>
        </w:trPr>
        <w:tc>
          <w:tcPr>
            <w:tcW w:w="2141" w:type="dxa"/>
            <w:vAlign w:val="center"/>
          </w:tcPr>
          <w:p w:rsidR="006F3B64" w:rsidRPr="0095293D" w:rsidRDefault="006F3B64" w:rsidP="002263AB">
            <w:pPr>
              <w:snapToGrid w:val="0"/>
              <w:jc w:val="both"/>
              <w:rPr>
                <w:rFonts w:cs="Arial"/>
                <w:szCs w:val="21"/>
              </w:rPr>
            </w:pPr>
            <w:r w:rsidRPr="0095293D">
              <w:rPr>
                <w:rFonts w:eastAsia="Arial" w:cs="Arial"/>
                <w:color w:val="000000"/>
                <w:szCs w:val="21"/>
              </w:rPr>
              <w:t>Name, Vorname(n)</w:t>
            </w:r>
          </w:p>
        </w:tc>
        <w:tc>
          <w:tcPr>
            <w:tcW w:w="6975" w:type="dxa"/>
            <w:vAlign w:val="center"/>
          </w:tcPr>
          <w:p w:rsidR="006F3B64" w:rsidRPr="00864253" w:rsidRDefault="006F3B64" w:rsidP="002263AB">
            <w:pPr>
              <w:jc w:val="both"/>
              <w:rPr>
                <w:rFonts w:cs="Arial"/>
                <w:sz w:val="21"/>
                <w:szCs w:val="21"/>
              </w:rPr>
            </w:pPr>
          </w:p>
        </w:tc>
      </w:tr>
      <w:tr w:rsidR="006F3B64" w:rsidRPr="00864253" w:rsidTr="002263AB">
        <w:trPr>
          <w:trHeight w:val="567"/>
        </w:trPr>
        <w:tc>
          <w:tcPr>
            <w:tcW w:w="2141" w:type="dxa"/>
            <w:vAlign w:val="center"/>
          </w:tcPr>
          <w:p w:rsidR="006F3B64" w:rsidRPr="0095293D" w:rsidRDefault="006F3B64" w:rsidP="002263AB">
            <w:pPr>
              <w:snapToGrid w:val="0"/>
              <w:jc w:val="both"/>
              <w:rPr>
                <w:rFonts w:cs="Arial"/>
                <w:szCs w:val="21"/>
              </w:rPr>
            </w:pPr>
            <w:r w:rsidRPr="0095293D">
              <w:rPr>
                <w:rFonts w:eastAsia="Arial" w:cs="Arial"/>
                <w:color w:val="000000"/>
                <w:szCs w:val="21"/>
              </w:rPr>
              <w:t>Firma</w:t>
            </w:r>
          </w:p>
        </w:tc>
        <w:tc>
          <w:tcPr>
            <w:tcW w:w="6975" w:type="dxa"/>
            <w:vAlign w:val="center"/>
          </w:tcPr>
          <w:p w:rsidR="006F3B64" w:rsidRPr="00864253" w:rsidRDefault="006F3B64" w:rsidP="002263AB">
            <w:pPr>
              <w:jc w:val="both"/>
              <w:rPr>
                <w:rFonts w:cs="Arial"/>
                <w:sz w:val="21"/>
                <w:szCs w:val="21"/>
              </w:rPr>
            </w:pPr>
          </w:p>
        </w:tc>
      </w:tr>
      <w:tr w:rsidR="006F3B64" w:rsidRPr="00864253" w:rsidTr="002263AB">
        <w:trPr>
          <w:trHeight w:val="567"/>
        </w:trPr>
        <w:tc>
          <w:tcPr>
            <w:tcW w:w="2141" w:type="dxa"/>
            <w:tcBorders>
              <w:bottom w:val="single" w:sz="4" w:space="0" w:color="auto"/>
            </w:tcBorders>
            <w:vAlign w:val="center"/>
          </w:tcPr>
          <w:p w:rsidR="006F3B64" w:rsidRPr="0095293D" w:rsidRDefault="006F3B64" w:rsidP="002263AB">
            <w:pPr>
              <w:snapToGrid w:val="0"/>
              <w:jc w:val="both"/>
              <w:rPr>
                <w:rFonts w:cs="Arial"/>
                <w:szCs w:val="21"/>
              </w:rPr>
            </w:pPr>
            <w:r w:rsidRPr="0095293D">
              <w:rPr>
                <w:rFonts w:eastAsia="Arial" w:cs="Arial"/>
                <w:color w:val="000000"/>
                <w:szCs w:val="21"/>
              </w:rPr>
              <w:t>Telefonnummer(n)</w:t>
            </w:r>
          </w:p>
        </w:tc>
        <w:tc>
          <w:tcPr>
            <w:tcW w:w="6975" w:type="dxa"/>
            <w:tcBorders>
              <w:bottom w:val="single" w:sz="4" w:space="0" w:color="auto"/>
            </w:tcBorders>
            <w:vAlign w:val="center"/>
          </w:tcPr>
          <w:p w:rsidR="006F3B64" w:rsidRPr="00864253" w:rsidRDefault="006F3B64" w:rsidP="002263AB">
            <w:pPr>
              <w:jc w:val="both"/>
              <w:rPr>
                <w:rFonts w:cs="Arial"/>
                <w:sz w:val="21"/>
                <w:szCs w:val="21"/>
              </w:rPr>
            </w:pPr>
          </w:p>
        </w:tc>
      </w:tr>
      <w:tr w:rsidR="006F3B64" w:rsidRPr="00864253" w:rsidTr="002263AB">
        <w:trPr>
          <w:trHeight w:val="150"/>
        </w:trPr>
        <w:tc>
          <w:tcPr>
            <w:tcW w:w="9116" w:type="dxa"/>
            <w:gridSpan w:val="2"/>
            <w:tcBorders>
              <w:left w:val="nil"/>
              <w:right w:val="nil"/>
            </w:tcBorders>
            <w:vAlign w:val="center"/>
          </w:tcPr>
          <w:p w:rsidR="006F3B64" w:rsidRDefault="006F3B64" w:rsidP="002263AB">
            <w:pPr>
              <w:jc w:val="both"/>
              <w:rPr>
                <w:rFonts w:cs="Arial"/>
                <w:b/>
                <w:szCs w:val="21"/>
              </w:rPr>
            </w:pPr>
          </w:p>
          <w:p w:rsidR="006F3B64" w:rsidRPr="00C22DD9" w:rsidRDefault="006F3B64" w:rsidP="002263AB">
            <w:pPr>
              <w:ind w:left="-68"/>
              <w:jc w:val="both"/>
              <w:rPr>
                <w:rFonts w:cs="Arial"/>
                <w:b/>
                <w:szCs w:val="21"/>
              </w:rPr>
            </w:pPr>
            <w:r w:rsidRPr="00987A44">
              <w:rPr>
                <w:rFonts w:cs="Arial"/>
                <w:b/>
                <w:szCs w:val="21"/>
              </w:rPr>
              <w:t>Besuch im Kindergarten</w:t>
            </w:r>
          </w:p>
        </w:tc>
      </w:tr>
      <w:tr w:rsidR="006F3B64" w:rsidRPr="00864253" w:rsidTr="002263AB">
        <w:trPr>
          <w:trHeight w:val="567"/>
        </w:trPr>
        <w:tc>
          <w:tcPr>
            <w:tcW w:w="2141" w:type="dxa"/>
            <w:vAlign w:val="center"/>
          </w:tcPr>
          <w:p w:rsidR="006F3B64" w:rsidRPr="0095293D" w:rsidRDefault="006F3B64" w:rsidP="002263AB">
            <w:pPr>
              <w:snapToGrid w:val="0"/>
              <w:jc w:val="both"/>
              <w:rPr>
                <w:rFonts w:eastAsia="Arial" w:cs="Arial"/>
                <w:color w:val="000000"/>
                <w:szCs w:val="21"/>
              </w:rPr>
            </w:pPr>
            <w:r w:rsidRPr="0095293D">
              <w:rPr>
                <w:rFonts w:eastAsia="Arial" w:cs="Arial"/>
                <w:color w:val="000000"/>
                <w:szCs w:val="21"/>
              </w:rPr>
              <w:t>Datum</w:t>
            </w:r>
          </w:p>
        </w:tc>
        <w:tc>
          <w:tcPr>
            <w:tcW w:w="6975" w:type="dxa"/>
            <w:vAlign w:val="center"/>
          </w:tcPr>
          <w:p w:rsidR="006F3B64" w:rsidRPr="00864253" w:rsidRDefault="006F3B64" w:rsidP="002263AB">
            <w:pPr>
              <w:jc w:val="both"/>
              <w:rPr>
                <w:rFonts w:cs="Arial"/>
                <w:sz w:val="21"/>
                <w:szCs w:val="21"/>
              </w:rPr>
            </w:pPr>
          </w:p>
        </w:tc>
      </w:tr>
      <w:tr w:rsidR="006F3B64" w:rsidRPr="00864253" w:rsidTr="002263AB">
        <w:trPr>
          <w:trHeight w:val="567"/>
        </w:trPr>
        <w:tc>
          <w:tcPr>
            <w:tcW w:w="2141" w:type="dxa"/>
            <w:vAlign w:val="center"/>
          </w:tcPr>
          <w:p w:rsidR="006F3B64" w:rsidRPr="0095293D" w:rsidRDefault="006F3B64" w:rsidP="002263AB">
            <w:pPr>
              <w:snapToGrid w:val="0"/>
              <w:jc w:val="both"/>
              <w:rPr>
                <w:rFonts w:cs="Arial"/>
                <w:szCs w:val="21"/>
              </w:rPr>
            </w:pPr>
            <w:r w:rsidRPr="0095293D">
              <w:rPr>
                <w:rFonts w:eastAsia="Arial" w:cs="Arial"/>
                <w:color w:val="000000"/>
                <w:szCs w:val="21"/>
              </w:rPr>
              <w:t>Uhrzeit</w:t>
            </w:r>
          </w:p>
        </w:tc>
        <w:tc>
          <w:tcPr>
            <w:tcW w:w="6975" w:type="dxa"/>
            <w:vAlign w:val="center"/>
          </w:tcPr>
          <w:p w:rsidR="006F3B64" w:rsidRPr="00864253" w:rsidRDefault="006F3B64" w:rsidP="002263AB">
            <w:pPr>
              <w:jc w:val="both"/>
              <w:rPr>
                <w:rFonts w:cs="Arial"/>
                <w:sz w:val="21"/>
                <w:szCs w:val="21"/>
              </w:rPr>
            </w:pPr>
          </w:p>
        </w:tc>
      </w:tr>
      <w:tr w:rsidR="006F3B64" w:rsidRPr="00864253" w:rsidTr="002263AB">
        <w:trPr>
          <w:trHeight w:val="567"/>
        </w:trPr>
        <w:tc>
          <w:tcPr>
            <w:tcW w:w="2141" w:type="dxa"/>
            <w:vAlign w:val="center"/>
          </w:tcPr>
          <w:p w:rsidR="006F3B64" w:rsidRPr="0095293D" w:rsidRDefault="006F3B64" w:rsidP="002263AB">
            <w:pPr>
              <w:snapToGrid w:val="0"/>
              <w:rPr>
                <w:rFonts w:cs="Arial"/>
                <w:szCs w:val="21"/>
              </w:rPr>
            </w:pPr>
            <w:r w:rsidRPr="0095293D">
              <w:rPr>
                <w:rFonts w:eastAsia="Arial" w:cs="Arial"/>
                <w:color w:val="000000"/>
                <w:szCs w:val="21"/>
              </w:rPr>
              <w:t xml:space="preserve">Grund des Besuchs </w:t>
            </w:r>
          </w:p>
        </w:tc>
        <w:tc>
          <w:tcPr>
            <w:tcW w:w="6975" w:type="dxa"/>
            <w:vAlign w:val="center"/>
          </w:tcPr>
          <w:p w:rsidR="006F3B64" w:rsidRPr="00864253" w:rsidRDefault="006F3B64" w:rsidP="002263AB">
            <w:pPr>
              <w:jc w:val="both"/>
              <w:rPr>
                <w:rFonts w:cs="Arial"/>
                <w:sz w:val="21"/>
                <w:szCs w:val="21"/>
              </w:rPr>
            </w:pPr>
          </w:p>
        </w:tc>
      </w:tr>
    </w:tbl>
    <w:p w:rsidR="006F3B64" w:rsidRDefault="006F3B64" w:rsidP="006F3B64">
      <w:pPr>
        <w:pStyle w:val="berschrift1"/>
        <w:numPr>
          <w:ilvl w:val="0"/>
          <w:numId w:val="0"/>
        </w:numPr>
        <w:rPr>
          <w:rFonts w:eastAsia="Arial"/>
        </w:rPr>
      </w:pPr>
    </w:p>
    <w:p w:rsidR="006F3B64" w:rsidRPr="00C22DD9" w:rsidRDefault="006F3B64" w:rsidP="006F3B64">
      <w:pPr>
        <w:rPr>
          <w:rFonts w:eastAsia="Arial"/>
        </w:rPr>
      </w:pPr>
      <w:r w:rsidRPr="00C22DD9">
        <w:rPr>
          <w:rFonts w:eastAsia="Arial"/>
        </w:rPr>
        <w:t xml:space="preserve">(bei regelmäßigen Besuchen externer Personen nutzen Sie bitte die Tabelle im Anhang oder einen separaten Dienstplan) </w:t>
      </w:r>
    </w:p>
    <w:p w:rsidR="006F3B64" w:rsidRDefault="006F3B64" w:rsidP="006F3B64">
      <w:pPr>
        <w:rPr>
          <w:rFonts w:eastAsia="Arial"/>
        </w:rPr>
      </w:pPr>
    </w:p>
    <w:p w:rsidR="006F3B64" w:rsidRDefault="006F3B64" w:rsidP="006F3B64">
      <w:pPr>
        <w:spacing w:after="160" w:line="259" w:lineRule="auto"/>
        <w:rPr>
          <w:rFonts w:eastAsia="Arial"/>
          <w:b/>
          <w:bCs/>
        </w:rPr>
      </w:pPr>
      <w:r>
        <w:rPr>
          <w:rFonts w:eastAsia="Arial"/>
          <w:b/>
          <w:bCs/>
        </w:rPr>
        <w:br w:type="page"/>
      </w:r>
    </w:p>
    <w:p w:rsidR="006F3B64" w:rsidRPr="00C22DD9" w:rsidRDefault="006F3B64" w:rsidP="006F3B64">
      <w:pPr>
        <w:rPr>
          <w:rFonts w:eastAsia="Arial" w:cstheme="majorBidi"/>
          <w:b/>
          <w:bCs/>
          <w:szCs w:val="32"/>
        </w:rPr>
      </w:pPr>
      <w:r w:rsidRPr="00C22DD9">
        <w:rPr>
          <w:rFonts w:eastAsia="Arial"/>
          <w:b/>
          <w:bCs/>
        </w:rPr>
        <w:lastRenderedPageBreak/>
        <w:t>Erklärung zum Gesundheitszustand</w:t>
      </w:r>
    </w:p>
    <w:p w:rsidR="006F3B64" w:rsidRPr="00864253" w:rsidRDefault="006F3B64" w:rsidP="006F3B64">
      <w:pPr>
        <w:spacing w:after="120" w:line="0" w:lineRule="atLeast"/>
        <w:rPr>
          <w:rFonts w:eastAsia="Arial" w:cs="Arial"/>
          <w:color w:val="000000"/>
          <w:sz w:val="21"/>
          <w:szCs w:val="21"/>
        </w:rPr>
      </w:pPr>
      <w:r w:rsidRPr="00864253">
        <w:rPr>
          <w:rFonts w:eastAsia="Arial" w:cs="Arial"/>
          <w:color w:val="000000"/>
          <w:sz w:val="21"/>
          <w:szCs w:val="21"/>
        </w:rPr>
        <w:t xml:space="preserve">Hiermit </w:t>
      </w:r>
      <w:r>
        <w:rPr>
          <w:rFonts w:eastAsia="Arial" w:cs="Arial"/>
          <w:color w:val="000000"/>
          <w:sz w:val="21"/>
          <w:szCs w:val="21"/>
        </w:rPr>
        <w:t>bestätige ich, dass ich selbst</w:t>
      </w:r>
      <w:r w:rsidRPr="00864253">
        <w:rPr>
          <w:rFonts w:eastAsia="Arial" w:cs="Arial"/>
          <w:color w:val="000000"/>
          <w:sz w:val="21"/>
          <w:szCs w:val="21"/>
        </w:rPr>
        <w:t xml:space="preserve"> </w:t>
      </w:r>
      <w:r>
        <w:rPr>
          <w:rFonts w:eastAsia="Arial" w:cs="Arial"/>
          <w:color w:val="000000"/>
          <w:sz w:val="21"/>
          <w:szCs w:val="21"/>
        </w:rPr>
        <w:t>sowie alle im gleichen Hausstand mit mir l</w:t>
      </w:r>
      <w:r w:rsidRPr="00864253">
        <w:rPr>
          <w:rFonts w:eastAsia="Arial" w:cs="Arial"/>
          <w:color w:val="000000"/>
          <w:sz w:val="21"/>
          <w:szCs w:val="21"/>
        </w:rPr>
        <w:t>ebenden Personen</w:t>
      </w:r>
    </w:p>
    <w:p w:rsidR="006F3B64" w:rsidRPr="0004173E" w:rsidRDefault="006F3B64" w:rsidP="006F3B64">
      <w:pPr>
        <w:pStyle w:val="Listenabsatz"/>
        <w:widowControl w:val="0"/>
        <w:numPr>
          <w:ilvl w:val="0"/>
          <w:numId w:val="15"/>
        </w:numPr>
        <w:spacing w:after="120" w:line="0" w:lineRule="atLeast"/>
        <w:ind w:left="357" w:hanging="357"/>
        <w:contextualSpacing w:val="0"/>
        <w:rPr>
          <w:rFonts w:eastAsia="Arial" w:cs="Arial"/>
          <w:color w:val="000000"/>
          <w:szCs w:val="21"/>
        </w:rPr>
      </w:pPr>
      <w:r w:rsidRPr="008E1CF3">
        <w:rPr>
          <w:rFonts w:eastAsia="Arial" w:cs="Arial"/>
          <w:color w:val="000000"/>
          <w:szCs w:val="21"/>
        </w:rPr>
        <w:t>keine</w:t>
      </w:r>
      <w:r w:rsidRPr="00B36489">
        <w:rPr>
          <w:rFonts w:eastAsia="Arial" w:cs="Arial"/>
          <w:color w:val="000000"/>
          <w:szCs w:val="21"/>
        </w:rPr>
        <w:t xml:space="preserve"> erkennbaren </w:t>
      </w:r>
      <w:r w:rsidRPr="0004173E">
        <w:rPr>
          <w:rFonts w:eastAsia="Arial" w:cs="Arial"/>
          <w:color w:val="000000"/>
          <w:szCs w:val="21"/>
        </w:rPr>
        <w:t>Symptome</w:t>
      </w:r>
      <w:r w:rsidRPr="00B36489">
        <w:rPr>
          <w:rFonts w:eastAsia="Arial" w:cs="Arial"/>
          <w:color w:val="000000"/>
          <w:szCs w:val="21"/>
        </w:rPr>
        <w:t xml:space="preserve"> einer Covid-19-Erkrankung wie Husten, Fieber und Halsschmerzen </w:t>
      </w:r>
      <w:r w:rsidRPr="0004173E">
        <w:rPr>
          <w:rFonts w:eastAsia="Arial" w:cs="Arial"/>
          <w:color w:val="000000"/>
          <w:szCs w:val="21"/>
        </w:rPr>
        <w:t>aufweisen,</w:t>
      </w:r>
    </w:p>
    <w:p w:rsidR="006F3B64" w:rsidRPr="00B36489" w:rsidRDefault="006F3B64" w:rsidP="006F3B64">
      <w:pPr>
        <w:pStyle w:val="Listenabsatz"/>
        <w:widowControl w:val="0"/>
        <w:numPr>
          <w:ilvl w:val="0"/>
          <w:numId w:val="15"/>
        </w:numPr>
        <w:spacing w:after="120" w:line="0" w:lineRule="atLeast"/>
        <w:ind w:left="357" w:hanging="357"/>
        <w:contextualSpacing w:val="0"/>
        <w:rPr>
          <w:rFonts w:eastAsia="Arial" w:cs="Arial"/>
          <w:color w:val="000000"/>
          <w:szCs w:val="21"/>
        </w:rPr>
      </w:pPr>
      <w:r w:rsidRPr="00B36489">
        <w:rPr>
          <w:rFonts w:eastAsia="Arial" w:cs="Arial"/>
          <w:color w:val="000000"/>
          <w:szCs w:val="21"/>
        </w:rPr>
        <w:t xml:space="preserve">nicht in direktem Kontakt zu einer nachweislich mit dem Virus SARS-CoV-2 infizierten Person stehen </w:t>
      </w:r>
      <w:r w:rsidRPr="00B36489">
        <w:rPr>
          <w:rFonts w:eastAsia="Arial" w:cs="Arial"/>
          <w:color w:val="000000"/>
          <w:szCs w:val="21"/>
          <w:u w:val="single"/>
        </w:rPr>
        <w:t xml:space="preserve">oder </w:t>
      </w:r>
      <w:r w:rsidRPr="00B36489">
        <w:rPr>
          <w:rFonts w:eastAsia="Arial" w:cs="Arial"/>
          <w:color w:val="000000"/>
          <w:szCs w:val="21"/>
        </w:rPr>
        <w:t>seit dem Kontakt mit einer mit dem VirusSARS-CoV-2 infizierten Person 14 Tage vergangen sind.</w:t>
      </w:r>
    </w:p>
    <w:p w:rsidR="006F3B64" w:rsidRDefault="006F3B64" w:rsidP="006F3B64">
      <w:pPr>
        <w:pStyle w:val="Listenabsatz"/>
        <w:widowControl w:val="0"/>
        <w:numPr>
          <w:ilvl w:val="0"/>
          <w:numId w:val="15"/>
        </w:numPr>
        <w:spacing w:after="120" w:line="0" w:lineRule="atLeast"/>
        <w:rPr>
          <w:rFonts w:eastAsia="Arial" w:cs="Arial"/>
          <w:color w:val="000000"/>
          <w:szCs w:val="21"/>
        </w:rPr>
      </w:pPr>
      <w:r>
        <w:rPr>
          <w:rFonts w:eastAsia="Arial" w:cs="Arial"/>
          <w:color w:val="000000"/>
          <w:szCs w:val="21"/>
        </w:rPr>
        <w:t>Sollte ich</w:t>
      </w:r>
      <w:r w:rsidRPr="00B36489">
        <w:rPr>
          <w:rFonts w:eastAsia="Arial" w:cs="Arial"/>
          <w:color w:val="000000"/>
          <w:szCs w:val="21"/>
        </w:rPr>
        <w:t xml:space="preserve"> unter einer Erkrankung</w:t>
      </w:r>
      <w:r>
        <w:rPr>
          <w:rFonts w:eastAsia="Arial" w:cs="Arial"/>
          <w:color w:val="000000"/>
          <w:szCs w:val="21"/>
        </w:rPr>
        <w:t xml:space="preserve"> leiden</w:t>
      </w:r>
      <w:r w:rsidRPr="00B36489">
        <w:rPr>
          <w:rFonts w:eastAsia="Arial" w:cs="Arial"/>
          <w:color w:val="000000"/>
          <w:szCs w:val="21"/>
        </w:rPr>
        <w:t>, deren Symptome einer SARS-CoV-2-Infektion ähneln</w:t>
      </w:r>
      <w:r>
        <w:rPr>
          <w:rFonts w:eastAsia="Arial" w:cs="Arial"/>
          <w:color w:val="000000"/>
          <w:szCs w:val="21"/>
        </w:rPr>
        <w:t>, erbringe ich einen geeigneten</w:t>
      </w:r>
      <w:r w:rsidRPr="00B36489">
        <w:rPr>
          <w:rFonts w:eastAsia="Arial" w:cs="Arial"/>
          <w:color w:val="000000"/>
          <w:szCs w:val="21"/>
        </w:rPr>
        <w:t xml:space="preserve"> Nachweis, der die Unbedenklichkeit dieser Symptome</w:t>
      </w:r>
      <w:r>
        <w:rPr>
          <w:rFonts w:eastAsia="Arial" w:cs="Arial"/>
          <w:color w:val="000000"/>
          <w:szCs w:val="21"/>
        </w:rPr>
        <w:t xml:space="preserve"> </w:t>
      </w:r>
      <w:r w:rsidRPr="00B36489">
        <w:rPr>
          <w:rFonts w:eastAsia="Arial" w:cs="Arial"/>
          <w:color w:val="000000"/>
          <w:szCs w:val="21"/>
        </w:rPr>
        <w:t>belegt</w:t>
      </w:r>
      <w:r>
        <w:rPr>
          <w:rFonts w:eastAsia="Arial" w:cs="Arial"/>
          <w:color w:val="000000"/>
          <w:szCs w:val="21"/>
        </w:rPr>
        <w:t>. Eine</w:t>
      </w:r>
      <w:r w:rsidRPr="00B36489">
        <w:rPr>
          <w:rFonts w:eastAsia="Arial" w:cs="Arial"/>
          <w:color w:val="000000"/>
          <w:szCs w:val="21"/>
        </w:rPr>
        <w:t xml:space="preserve"> Erklärung</w:t>
      </w:r>
      <w:r>
        <w:rPr>
          <w:rFonts w:eastAsia="Arial" w:cs="Arial"/>
          <w:color w:val="000000"/>
          <w:szCs w:val="21"/>
        </w:rPr>
        <w:t xml:space="preserve"> wird</w:t>
      </w:r>
      <w:r w:rsidRPr="00B36489">
        <w:rPr>
          <w:rFonts w:eastAsia="Arial" w:cs="Arial"/>
          <w:color w:val="000000"/>
          <w:szCs w:val="21"/>
        </w:rPr>
        <w:t xml:space="preserve"> zum Verbleib in der Einrichtung beigefügt.</w:t>
      </w:r>
    </w:p>
    <w:p w:rsidR="006F3B64" w:rsidRDefault="006F3B64" w:rsidP="006F3B64">
      <w:pPr>
        <w:pStyle w:val="Listenabsatz"/>
        <w:widowControl w:val="0"/>
        <w:spacing w:after="120" w:line="0" w:lineRule="atLeast"/>
        <w:ind w:left="360"/>
        <w:rPr>
          <w:rFonts w:eastAsia="Arial" w:cs="Arial"/>
          <w:color w:val="000000"/>
          <w:szCs w:val="21"/>
        </w:rPr>
      </w:pPr>
    </w:p>
    <w:p w:rsidR="006F3B64" w:rsidRPr="00584CEA" w:rsidRDefault="006F3B64" w:rsidP="006F3B64">
      <w:pPr>
        <w:pStyle w:val="Listenabsatz"/>
        <w:widowControl w:val="0"/>
        <w:spacing w:after="120" w:line="0" w:lineRule="atLeast"/>
        <w:ind w:left="0"/>
        <w:rPr>
          <w:rFonts w:eastAsia="Arial" w:cs="Arial"/>
          <w:b/>
          <w:bCs/>
          <w:color w:val="000000"/>
          <w:szCs w:val="21"/>
        </w:rPr>
      </w:pPr>
      <w:r w:rsidRPr="00584CEA">
        <w:rPr>
          <w:rFonts w:eastAsia="Arial"/>
          <w:b/>
          <w:bCs/>
        </w:rPr>
        <w:t>Verpflichtungserklärung</w:t>
      </w:r>
    </w:p>
    <w:p w:rsidR="006F3B64" w:rsidRPr="00864253" w:rsidRDefault="006F3B64" w:rsidP="006F3B64">
      <w:pPr>
        <w:spacing w:after="120" w:line="0" w:lineRule="atLeast"/>
        <w:rPr>
          <w:rFonts w:eastAsia="Arial" w:cs="Arial"/>
          <w:color w:val="000000"/>
          <w:sz w:val="21"/>
          <w:szCs w:val="21"/>
        </w:rPr>
      </w:pPr>
      <w:r w:rsidRPr="00864253">
        <w:rPr>
          <w:rFonts w:eastAsia="Arial" w:cs="Arial"/>
          <w:color w:val="000000"/>
          <w:sz w:val="21"/>
          <w:szCs w:val="21"/>
        </w:rPr>
        <w:t>Ich verpflichte mich</w:t>
      </w:r>
      <w:r>
        <w:rPr>
          <w:rFonts w:eastAsia="Arial" w:cs="Arial"/>
          <w:color w:val="000000"/>
          <w:sz w:val="21"/>
          <w:szCs w:val="21"/>
        </w:rPr>
        <w:t xml:space="preserve"> bei</w:t>
      </w:r>
    </w:p>
    <w:p w:rsidR="006F3B64" w:rsidRPr="000A52F1" w:rsidRDefault="006F3B64" w:rsidP="006F3B64">
      <w:pPr>
        <w:pStyle w:val="Listenabsatz"/>
        <w:widowControl w:val="0"/>
        <w:numPr>
          <w:ilvl w:val="0"/>
          <w:numId w:val="15"/>
        </w:numPr>
        <w:spacing w:after="120" w:line="0" w:lineRule="atLeast"/>
        <w:ind w:left="357" w:hanging="357"/>
        <w:contextualSpacing w:val="0"/>
        <w:rPr>
          <w:rFonts w:eastAsia="Arial" w:cs="Arial"/>
          <w:color w:val="000000"/>
          <w:szCs w:val="21"/>
        </w:rPr>
      </w:pPr>
      <w:r w:rsidRPr="000A52F1">
        <w:rPr>
          <w:rFonts w:eastAsia="Arial" w:cs="Arial"/>
          <w:color w:val="000000"/>
          <w:szCs w:val="21"/>
        </w:rPr>
        <w:t xml:space="preserve">Auftreten von Symptomen </w:t>
      </w:r>
      <w:r>
        <w:rPr>
          <w:rFonts w:eastAsia="Arial" w:cs="Arial"/>
          <w:color w:val="000000"/>
          <w:szCs w:val="21"/>
        </w:rPr>
        <w:t>einer</w:t>
      </w:r>
      <w:r w:rsidRPr="000A52F1">
        <w:rPr>
          <w:rFonts w:eastAsia="Arial" w:cs="Arial"/>
          <w:color w:val="000000"/>
          <w:szCs w:val="21"/>
        </w:rPr>
        <w:t xml:space="preserve"> Covid-19</w:t>
      </w:r>
      <w:r>
        <w:rPr>
          <w:rFonts w:eastAsia="Arial" w:cs="Arial"/>
          <w:color w:val="000000"/>
          <w:szCs w:val="21"/>
        </w:rPr>
        <w:t>-Erkrankung wie</w:t>
      </w:r>
      <w:r w:rsidRPr="000A52F1">
        <w:rPr>
          <w:rFonts w:eastAsia="Arial" w:cs="Arial"/>
          <w:color w:val="000000"/>
          <w:szCs w:val="21"/>
        </w:rPr>
        <w:t xml:space="preserve"> Husten</w:t>
      </w:r>
      <w:r>
        <w:rPr>
          <w:rFonts w:eastAsia="Arial" w:cs="Arial"/>
          <w:color w:val="000000"/>
          <w:szCs w:val="21"/>
        </w:rPr>
        <w:t>, Fieber und</w:t>
      </w:r>
      <w:r w:rsidRPr="000A52F1">
        <w:rPr>
          <w:rFonts w:eastAsia="Arial" w:cs="Arial"/>
          <w:color w:val="000000"/>
          <w:szCs w:val="21"/>
        </w:rPr>
        <w:t xml:space="preserve"> Halsschmerzen bei </w:t>
      </w:r>
      <w:r>
        <w:rPr>
          <w:rFonts w:eastAsia="Arial" w:cs="Arial"/>
          <w:color w:val="000000"/>
          <w:szCs w:val="21"/>
        </w:rPr>
        <w:t>mir</w:t>
      </w:r>
      <w:r w:rsidRPr="000A52F1">
        <w:rPr>
          <w:rFonts w:eastAsia="Arial" w:cs="Arial"/>
          <w:color w:val="000000"/>
          <w:szCs w:val="21"/>
        </w:rPr>
        <w:t xml:space="preserve"> oder einer anderen </w:t>
      </w:r>
      <w:r>
        <w:rPr>
          <w:rFonts w:eastAsia="Arial" w:cs="Arial"/>
          <w:color w:val="000000"/>
          <w:szCs w:val="21"/>
        </w:rPr>
        <w:t>in meinem</w:t>
      </w:r>
      <w:r w:rsidRPr="000A52F1">
        <w:rPr>
          <w:rFonts w:eastAsia="Arial" w:cs="Arial"/>
          <w:color w:val="000000"/>
          <w:szCs w:val="21"/>
        </w:rPr>
        <w:t xml:space="preserve"> Hausstand lebenden Person und/oder</w:t>
      </w:r>
    </w:p>
    <w:p w:rsidR="006F3B64" w:rsidRPr="000A52F1" w:rsidRDefault="006F3B64" w:rsidP="006F3B64">
      <w:pPr>
        <w:pStyle w:val="Listenabsatz"/>
        <w:widowControl w:val="0"/>
        <w:numPr>
          <w:ilvl w:val="0"/>
          <w:numId w:val="15"/>
        </w:numPr>
        <w:spacing w:after="0" w:line="0" w:lineRule="atLeast"/>
        <w:rPr>
          <w:rFonts w:eastAsia="Arial" w:cs="Arial"/>
          <w:color w:val="000000"/>
          <w:szCs w:val="21"/>
        </w:rPr>
      </w:pPr>
      <w:r w:rsidRPr="000A52F1">
        <w:rPr>
          <w:rFonts w:eastAsia="Arial" w:cs="Arial"/>
          <w:color w:val="000000"/>
          <w:szCs w:val="21"/>
        </w:rPr>
        <w:t>Kontakt zu einer mit</w:t>
      </w:r>
      <w:r>
        <w:rPr>
          <w:rFonts w:eastAsia="Arial" w:cs="Arial"/>
          <w:color w:val="000000"/>
          <w:szCs w:val="21"/>
        </w:rPr>
        <w:t xml:space="preserve"> dem Virus</w:t>
      </w:r>
      <w:r w:rsidRPr="000A52F1">
        <w:rPr>
          <w:rFonts w:eastAsia="Arial" w:cs="Arial"/>
          <w:color w:val="000000"/>
          <w:szCs w:val="21"/>
        </w:rPr>
        <w:t xml:space="preserve"> SARS-CoV-2 infizierten Person</w:t>
      </w:r>
    </w:p>
    <w:p w:rsidR="006F3B64" w:rsidRDefault="006F3B64" w:rsidP="006F3B64">
      <w:pPr>
        <w:spacing w:line="0" w:lineRule="atLeast"/>
        <w:rPr>
          <w:rFonts w:eastAsia="Arial" w:cs="Arial"/>
          <w:color w:val="000000"/>
          <w:sz w:val="21"/>
          <w:szCs w:val="21"/>
        </w:rPr>
      </w:pPr>
      <w:r w:rsidRPr="00864253">
        <w:rPr>
          <w:rFonts w:eastAsia="Arial" w:cs="Arial"/>
          <w:color w:val="000000"/>
          <w:sz w:val="21"/>
          <w:szCs w:val="21"/>
        </w:rPr>
        <w:t xml:space="preserve">umgehend die </w:t>
      </w:r>
      <w:r>
        <w:rPr>
          <w:rFonts w:eastAsia="Arial" w:cs="Arial"/>
          <w:color w:val="000000"/>
          <w:sz w:val="21"/>
          <w:szCs w:val="21"/>
        </w:rPr>
        <w:t>E</w:t>
      </w:r>
      <w:r w:rsidRPr="00864253">
        <w:rPr>
          <w:rFonts w:eastAsia="Arial" w:cs="Arial"/>
          <w:color w:val="000000"/>
          <w:sz w:val="21"/>
          <w:szCs w:val="21"/>
        </w:rPr>
        <w:t>inrichtung zu informieren</w:t>
      </w:r>
      <w:r>
        <w:rPr>
          <w:rFonts w:eastAsia="Arial" w:cs="Arial"/>
          <w:color w:val="000000"/>
          <w:sz w:val="21"/>
          <w:szCs w:val="21"/>
        </w:rPr>
        <w:t xml:space="preserve"> und die Einrichtung nicht zu betreten</w:t>
      </w:r>
      <w:r w:rsidRPr="00864253">
        <w:rPr>
          <w:rFonts w:eastAsia="Arial" w:cs="Arial"/>
          <w:color w:val="000000"/>
          <w:sz w:val="21"/>
          <w:szCs w:val="21"/>
        </w:rPr>
        <w:t>.</w:t>
      </w:r>
    </w:p>
    <w:p w:rsidR="006F3B64" w:rsidRPr="00584CEA" w:rsidRDefault="006F3B64" w:rsidP="006F3B64">
      <w:pPr>
        <w:spacing w:line="0" w:lineRule="atLeast"/>
        <w:rPr>
          <w:rFonts w:eastAsia="Arial" w:cs="Arial"/>
          <w:b/>
          <w:bCs/>
          <w:color w:val="000000"/>
          <w:sz w:val="21"/>
          <w:szCs w:val="21"/>
        </w:rPr>
      </w:pPr>
      <w:r w:rsidRPr="00584CEA">
        <w:rPr>
          <w:rFonts w:eastAsia="Arial"/>
          <w:b/>
          <w:bCs/>
        </w:rPr>
        <w:t>Infektionsschutz- und Hygienekonzept</w:t>
      </w:r>
    </w:p>
    <w:p w:rsidR="006F3B64" w:rsidRDefault="006F3B64" w:rsidP="006F3B64">
      <w:pPr>
        <w:pStyle w:val="Listenabsatz"/>
        <w:widowControl w:val="0"/>
        <w:numPr>
          <w:ilvl w:val="0"/>
          <w:numId w:val="15"/>
        </w:numPr>
        <w:spacing w:after="120" w:line="0" w:lineRule="atLeast"/>
        <w:ind w:left="357" w:hanging="357"/>
        <w:contextualSpacing w:val="0"/>
        <w:rPr>
          <w:rFonts w:eastAsia="Arial" w:cs="Arial"/>
          <w:color w:val="000000"/>
          <w:szCs w:val="21"/>
        </w:rPr>
      </w:pPr>
      <w:r>
        <w:rPr>
          <w:rFonts w:eastAsia="Arial" w:cs="Arial"/>
          <w:color w:val="000000"/>
          <w:szCs w:val="21"/>
        </w:rPr>
        <w:t>Die Betretungsverbote sowie die Infektionsschutzmaßnahmen im Zusammenhang mit er COVID-19-Pandemie der Einrichtung sind mir bekannt</w:t>
      </w:r>
      <w:r w:rsidRPr="00026BBE">
        <w:rPr>
          <w:rFonts w:eastAsia="Arial" w:cs="Arial"/>
          <w:color w:val="000000"/>
          <w:szCs w:val="21"/>
        </w:rPr>
        <w:t>.</w:t>
      </w:r>
    </w:p>
    <w:p w:rsidR="006F3B64" w:rsidRDefault="006F3B64" w:rsidP="006F3B64">
      <w:pPr>
        <w:pStyle w:val="Listenabsatz"/>
        <w:widowControl w:val="0"/>
        <w:numPr>
          <w:ilvl w:val="0"/>
          <w:numId w:val="15"/>
        </w:numPr>
        <w:spacing w:after="120" w:line="0" w:lineRule="atLeast"/>
        <w:ind w:left="357" w:hanging="357"/>
        <w:contextualSpacing w:val="0"/>
        <w:rPr>
          <w:rFonts w:eastAsia="Arial" w:cs="Arial"/>
          <w:color w:val="000000"/>
          <w:szCs w:val="21"/>
        </w:rPr>
      </w:pPr>
      <w:r>
        <w:rPr>
          <w:rFonts w:eastAsia="Arial" w:cs="Arial"/>
          <w:color w:val="000000"/>
          <w:szCs w:val="21"/>
        </w:rPr>
        <w:t>Ich habe</w:t>
      </w:r>
      <w:r w:rsidRPr="00026BBE">
        <w:rPr>
          <w:rFonts w:eastAsia="Arial" w:cs="Arial"/>
          <w:color w:val="000000"/>
          <w:szCs w:val="21"/>
        </w:rPr>
        <w:t xml:space="preserve"> </w:t>
      </w:r>
      <w:r>
        <w:rPr>
          <w:rFonts w:eastAsia="Arial" w:cs="Arial"/>
          <w:color w:val="000000"/>
          <w:szCs w:val="21"/>
        </w:rPr>
        <w:t>diese</w:t>
      </w:r>
      <w:r w:rsidRPr="00026BBE">
        <w:rPr>
          <w:rFonts w:eastAsia="Arial" w:cs="Arial"/>
          <w:color w:val="000000"/>
          <w:szCs w:val="21"/>
        </w:rPr>
        <w:t xml:space="preserve"> zur Kenntnis genommen. </w:t>
      </w:r>
    </w:p>
    <w:p w:rsidR="006F3B64" w:rsidRDefault="006F3B64" w:rsidP="006F3B64">
      <w:pPr>
        <w:pStyle w:val="Listenabsatz"/>
        <w:widowControl w:val="0"/>
        <w:numPr>
          <w:ilvl w:val="0"/>
          <w:numId w:val="15"/>
        </w:numPr>
        <w:spacing w:after="0" w:line="0" w:lineRule="atLeast"/>
        <w:rPr>
          <w:rFonts w:eastAsia="Arial" w:cs="Arial"/>
          <w:color w:val="000000"/>
          <w:szCs w:val="21"/>
        </w:rPr>
      </w:pPr>
      <w:r w:rsidRPr="00026BBE">
        <w:rPr>
          <w:rFonts w:eastAsia="Arial" w:cs="Arial"/>
          <w:color w:val="000000"/>
          <w:szCs w:val="21"/>
        </w:rPr>
        <w:t>Ich verpflichte mich diese zu beachten.</w:t>
      </w:r>
    </w:p>
    <w:p w:rsidR="006F3B64" w:rsidRDefault="006F3B64" w:rsidP="006F3B64">
      <w:pPr>
        <w:pStyle w:val="Listenabsatz"/>
        <w:widowControl w:val="0"/>
        <w:spacing w:after="0" w:line="0" w:lineRule="atLeast"/>
        <w:ind w:left="360"/>
        <w:rPr>
          <w:rFonts w:eastAsia="Arial" w:cs="Arial"/>
          <w:color w:val="000000"/>
          <w:szCs w:val="21"/>
        </w:rPr>
      </w:pPr>
    </w:p>
    <w:p w:rsidR="006F3B64" w:rsidRDefault="006F3B64" w:rsidP="006F3B64">
      <w:pPr>
        <w:pStyle w:val="Listenabsatz"/>
        <w:widowControl w:val="0"/>
        <w:spacing w:after="0" w:line="0" w:lineRule="atLeast"/>
        <w:ind w:left="0"/>
        <w:rPr>
          <w:rFonts w:eastAsia="Arial"/>
          <w:b/>
          <w:bCs/>
        </w:rPr>
      </w:pPr>
      <w:r w:rsidRPr="00584CEA">
        <w:rPr>
          <w:rFonts w:eastAsia="Arial"/>
          <w:b/>
          <w:bCs/>
        </w:rPr>
        <w:t>Datenschutz</w:t>
      </w:r>
    </w:p>
    <w:p w:rsidR="006F3B64" w:rsidRPr="00584CEA" w:rsidRDefault="006F3B64" w:rsidP="006F3B64">
      <w:pPr>
        <w:pStyle w:val="Listenabsatz"/>
        <w:widowControl w:val="0"/>
        <w:spacing w:after="0" w:line="0" w:lineRule="atLeast"/>
        <w:ind w:left="0"/>
        <w:rPr>
          <w:rFonts w:eastAsia="Arial" w:cs="Arial"/>
          <w:b/>
          <w:bCs/>
          <w:color w:val="000000"/>
          <w:szCs w:val="21"/>
        </w:rPr>
      </w:pPr>
    </w:p>
    <w:p w:rsidR="006F3B64" w:rsidRPr="00026BBE" w:rsidRDefault="006F3B64" w:rsidP="006F3B64">
      <w:pPr>
        <w:pStyle w:val="Listenabsatz"/>
        <w:widowControl w:val="0"/>
        <w:numPr>
          <w:ilvl w:val="0"/>
          <w:numId w:val="15"/>
        </w:numPr>
        <w:spacing w:after="0" w:line="0" w:lineRule="atLeast"/>
        <w:rPr>
          <w:rFonts w:eastAsia="Arial" w:cs="Arial"/>
          <w:color w:val="000000"/>
          <w:szCs w:val="21"/>
        </w:rPr>
      </w:pPr>
      <w:r>
        <w:rPr>
          <w:rFonts w:eastAsia="Arial" w:cs="Arial"/>
          <w:color w:val="000000"/>
          <w:szCs w:val="21"/>
        </w:rPr>
        <w:t xml:space="preserve">Ich bin </w:t>
      </w:r>
      <w:r w:rsidRPr="00026BBE">
        <w:rPr>
          <w:rFonts w:eastAsia="Arial" w:cs="Arial"/>
          <w:color w:val="000000"/>
          <w:szCs w:val="21"/>
        </w:rPr>
        <w:t>mit der Übermittlung der Daten zur Erreichbarkeit an das zuständige Gesundheitsamt im Falle einer notwendigen Kontaktnachverfolgung einverstanden.</w:t>
      </w:r>
    </w:p>
    <w:p w:rsidR="006F3B64" w:rsidRPr="00864253" w:rsidRDefault="006F3B64" w:rsidP="006F3B64">
      <w:pPr>
        <w:rPr>
          <w:rFonts w:cs="Arial"/>
          <w:sz w:val="21"/>
          <w:szCs w:val="21"/>
        </w:rPr>
      </w:pPr>
    </w:p>
    <w:p w:rsidR="006F3B64" w:rsidRDefault="006F3B64" w:rsidP="006F3B64">
      <w:pPr>
        <w:rPr>
          <w:rFonts w:cs="Arial"/>
          <w:sz w:val="21"/>
          <w:szCs w:val="21"/>
        </w:rPr>
      </w:pPr>
    </w:p>
    <w:p w:rsidR="006F3B64" w:rsidRPr="00864253" w:rsidRDefault="006F3B64" w:rsidP="006F3B64">
      <w:pPr>
        <w:rPr>
          <w:rFonts w:cs="Arial"/>
          <w:sz w:val="21"/>
          <w:szCs w:val="21"/>
        </w:rPr>
      </w:pPr>
    </w:p>
    <w:p w:rsidR="006F3B64" w:rsidRPr="00864253" w:rsidRDefault="006F3B64" w:rsidP="006F3B64">
      <w:pPr>
        <w:rPr>
          <w:rFonts w:cs="Arial"/>
          <w:sz w:val="21"/>
          <w:szCs w:val="21"/>
        </w:rPr>
      </w:pPr>
    </w:p>
    <w:p w:rsidR="006F3B64" w:rsidRPr="00864253" w:rsidRDefault="006F3B64" w:rsidP="006F3B64">
      <w:pPr>
        <w:tabs>
          <w:tab w:val="left" w:pos="4253"/>
        </w:tabs>
        <w:rPr>
          <w:rFonts w:cs="Arial"/>
          <w:sz w:val="21"/>
          <w:szCs w:val="21"/>
        </w:rPr>
      </w:pPr>
      <w:r>
        <w:rPr>
          <w:rFonts w:cs="Arial"/>
          <w:sz w:val="21"/>
          <w:szCs w:val="21"/>
        </w:rPr>
        <w:t>________________________</w:t>
      </w:r>
      <w:r>
        <w:rPr>
          <w:rFonts w:cs="Arial"/>
          <w:sz w:val="21"/>
          <w:szCs w:val="21"/>
        </w:rPr>
        <w:tab/>
        <w:t>_________________________________________</w:t>
      </w:r>
    </w:p>
    <w:p w:rsidR="006F3B64" w:rsidRDefault="006F3B64" w:rsidP="006F3B64">
      <w:pPr>
        <w:tabs>
          <w:tab w:val="left" w:pos="4253"/>
        </w:tabs>
        <w:rPr>
          <w:rFonts w:eastAsia="Arial" w:cs="Arial"/>
          <w:color w:val="000000"/>
          <w:sz w:val="21"/>
          <w:szCs w:val="21"/>
        </w:rPr>
      </w:pPr>
      <w:r>
        <w:rPr>
          <w:rFonts w:eastAsia="Arial" w:cs="Arial"/>
          <w:color w:val="000000"/>
          <w:sz w:val="21"/>
          <w:szCs w:val="21"/>
        </w:rPr>
        <w:t>Ort/</w:t>
      </w:r>
      <w:r w:rsidRPr="00864253">
        <w:rPr>
          <w:rFonts w:eastAsia="Arial" w:cs="Arial"/>
          <w:color w:val="000000"/>
          <w:sz w:val="21"/>
          <w:szCs w:val="21"/>
        </w:rPr>
        <w:t>Datum</w:t>
      </w:r>
      <w:r>
        <w:rPr>
          <w:rFonts w:eastAsia="Arial" w:cs="Arial"/>
          <w:color w:val="000000"/>
          <w:sz w:val="21"/>
          <w:szCs w:val="21"/>
        </w:rPr>
        <w:tab/>
        <w:t>Unterschrift einrichtungsfremde Person</w:t>
      </w:r>
    </w:p>
    <w:p w:rsidR="006F3B64" w:rsidRDefault="006F3B64" w:rsidP="006F3B64">
      <w:pPr>
        <w:tabs>
          <w:tab w:val="left" w:pos="4253"/>
        </w:tabs>
        <w:rPr>
          <w:rFonts w:cs="Arial"/>
          <w:sz w:val="21"/>
          <w:szCs w:val="21"/>
        </w:rPr>
      </w:pPr>
      <w:r>
        <w:rPr>
          <w:rFonts w:cs="Arial"/>
          <w:sz w:val="21"/>
          <w:szCs w:val="21"/>
        </w:rPr>
        <w:tab/>
      </w:r>
      <w:r>
        <w:rPr>
          <w:rFonts w:cs="Arial"/>
          <w:sz w:val="21"/>
          <w:szCs w:val="21"/>
        </w:rPr>
        <w:tab/>
      </w: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spacing w:after="160" w:line="259" w:lineRule="auto"/>
        <w:rPr>
          <w:rFonts w:cs="Arial"/>
          <w:sz w:val="21"/>
          <w:szCs w:val="21"/>
        </w:rPr>
      </w:pPr>
      <w:r>
        <w:rPr>
          <w:rFonts w:cs="Arial"/>
          <w:sz w:val="21"/>
          <w:szCs w:val="21"/>
        </w:rPr>
        <w:br w:type="page"/>
      </w:r>
    </w:p>
    <w:p w:rsidR="006F3B64" w:rsidRDefault="006F3B64" w:rsidP="006F3B64">
      <w:pPr>
        <w:tabs>
          <w:tab w:val="left" w:pos="4253"/>
        </w:tabs>
        <w:rPr>
          <w:rFonts w:eastAsia="Arial" w:cs="Arial"/>
          <w:color w:val="000000"/>
          <w:szCs w:val="21"/>
        </w:rPr>
      </w:pPr>
      <w:r>
        <w:rPr>
          <w:rFonts w:eastAsia="Arial" w:cs="Arial"/>
          <w:color w:val="000000"/>
          <w:szCs w:val="21"/>
        </w:rPr>
        <w:lastRenderedPageBreak/>
        <w:t>Bei wiederholten Einrichtungsbesuchen:</w:t>
      </w: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cs="Arial"/>
          <w:sz w:val="21"/>
          <w:szCs w:val="21"/>
        </w:rPr>
      </w:pPr>
    </w:p>
    <w:p w:rsidR="006F3B64" w:rsidRDefault="006F3B64" w:rsidP="006F3B64">
      <w:pPr>
        <w:tabs>
          <w:tab w:val="left" w:pos="4253"/>
        </w:tabs>
        <w:rPr>
          <w:rFonts w:eastAsia="Arial" w:cs="Arial"/>
          <w:color w:val="000000"/>
          <w:sz w:val="21"/>
          <w:szCs w:val="21"/>
        </w:rPr>
      </w:pPr>
    </w:p>
    <w:tbl>
      <w:tblPr>
        <w:tblStyle w:val="Tabellenraster"/>
        <w:tblpPr w:leftFromText="141" w:rightFromText="141" w:vertAnchor="page" w:horzAnchor="margin" w:tblpY="2178"/>
        <w:tblW w:w="9070" w:type="dxa"/>
        <w:tblLook w:val="04A0" w:firstRow="1" w:lastRow="0" w:firstColumn="1" w:lastColumn="0" w:noHBand="0" w:noVBand="1"/>
      </w:tblPr>
      <w:tblGrid>
        <w:gridCol w:w="4535"/>
        <w:gridCol w:w="4535"/>
      </w:tblGrid>
      <w:tr w:rsidR="006F3B64" w:rsidTr="002263AB">
        <w:trPr>
          <w:trHeight w:val="680"/>
        </w:trPr>
        <w:tc>
          <w:tcPr>
            <w:tcW w:w="9070" w:type="dxa"/>
            <w:gridSpan w:val="2"/>
          </w:tcPr>
          <w:p w:rsidR="006F3B64" w:rsidRDefault="006F3B64" w:rsidP="002263AB">
            <w:pPr>
              <w:tabs>
                <w:tab w:val="left" w:pos="4253"/>
              </w:tabs>
              <w:rPr>
                <w:rFonts w:eastAsia="Arial" w:cs="Arial"/>
                <w:color w:val="000000"/>
                <w:szCs w:val="21"/>
              </w:rPr>
            </w:pPr>
            <w:r w:rsidRPr="0095293D">
              <w:rPr>
                <w:rFonts w:eastAsia="Arial" w:cs="Arial"/>
                <w:color w:val="000000"/>
                <w:szCs w:val="21"/>
              </w:rPr>
              <w:t>Name der einrichtungsfremden Person:</w:t>
            </w:r>
          </w:p>
          <w:p w:rsidR="006F3B64" w:rsidRPr="0095293D" w:rsidRDefault="006F3B64" w:rsidP="002263AB">
            <w:pPr>
              <w:tabs>
                <w:tab w:val="left" w:pos="4253"/>
              </w:tabs>
              <w:jc w:val="center"/>
              <w:rPr>
                <w:rFonts w:eastAsia="Arial" w:cs="Arial"/>
                <w:color w:val="000000"/>
                <w:szCs w:val="21"/>
              </w:rPr>
            </w:pPr>
          </w:p>
        </w:tc>
      </w:tr>
      <w:tr w:rsidR="006F3B64" w:rsidTr="002263AB">
        <w:trPr>
          <w:trHeight w:val="680"/>
        </w:trPr>
        <w:tc>
          <w:tcPr>
            <w:tcW w:w="4535" w:type="dxa"/>
          </w:tcPr>
          <w:p w:rsidR="006F3B64" w:rsidRPr="0095293D" w:rsidRDefault="006F3B64" w:rsidP="002263AB">
            <w:pPr>
              <w:tabs>
                <w:tab w:val="left" w:pos="4253"/>
              </w:tabs>
              <w:jc w:val="center"/>
              <w:rPr>
                <w:rFonts w:eastAsia="Arial" w:cs="Arial"/>
                <w:color w:val="000000"/>
                <w:szCs w:val="21"/>
              </w:rPr>
            </w:pPr>
            <w:r w:rsidRPr="0095293D">
              <w:rPr>
                <w:rFonts w:eastAsia="Arial" w:cs="Arial"/>
                <w:color w:val="000000"/>
                <w:szCs w:val="21"/>
              </w:rPr>
              <w:t>Datum</w:t>
            </w:r>
          </w:p>
        </w:tc>
        <w:tc>
          <w:tcPr>
            <w:tcW w:w="4535" w:type="dxa"/>
          </w:tcPr>
          <w:p w:rsidR="006F3B64" w:rsidRPr="0095293D" w:rsidRDefault="006F3B64" w:rsidP="002263AB">
            <w:pPr>
              <w:tabs>
                <w:tab w:val="left" w:pos="4253"/>
              </w:tabs>
              <w:jc w:val="center"/>
              <w:rPr>
                <w:rFonts w:eastAsia="Arial" w:cs="Arial"/>
                <w:color w:val="000000"/>
                <w:szCs w:val="21"/>
              </w:rPr>
            </w:pPr>
            <w:r w:rsidRPr="0095293D">
              <w:rPr>
                <w:rFonts w:eastAsia="Arial" w:cs="Arial"/>
                <w:color w:val="000000"/>
                <w:szCs w:val="21"/>
              </w:rPr>
              <w:t>Uhrzeit</w:t>
            </w: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r w:rsidR="006F3B64" w:rsidTr="002263AB">
        <w:trPr>
          <w:trHeight w:val="680"/>
        </w:trPr>
        <w:tc>
          <w:tcPr>
            <w:tcW w:w="4535" w:type="dxa"/>
          </w:tcPr>
          <w:p w:rsidR="006F3B64" w:rsidRDefault="006F3B64" w:rsidP="002263AB">
            <w:pPr>
              <w:tabs>
                <w:tab w:val="left" w:pos="4253"/>
              </w:tabs>
              <w:rPr>
                <w:rFonts w:eastAsia="Arial" w:cs="Arial"/>
                <w:color w:val="000000"/>
                <w:sz w:val="21"/>
                <w:szCs w:val="21"/>
              </w:rPr>
            </w:pPr>
          </w:p>
        </w:tc>
        <w:tc>
          <w:tcPr>
            <w:tcW w:w="4535" w:type="dxa"/>
          </w:tcPr>
          <w:p w:rsidR="006F3B64" w:rsidRDefault="006F3B64" w:rsidP="002263AB">
            <w:pPr>
              <w:tabs>
                <w:tab w:val="left" w:pos="4253"/>
              </w:tabs>
              <w:rPr>
                <w:rFonts w:eastAsia="Arial" w:cs="Arial"/>
                <w:color w:val="000000"/>
                <w:sz w:val="21"/>
                <w:szCs w:val="21"/>
              </w:rPr>
            </w:pPr>
          </w:p>
        </w:tc>
      </w:tr>
    </w:tbl>
    <w:p w:rsidR="006F3B64" w:rsidRPr="006F3B64" w:rsidRDefault="006F3B64" w:rsidP="006F3B64">
      <w:pPr>
        <w:pStyle w:val="Aufzhlung"/>
        <w:numPr>
          <w:ilvl w:val="0"/>
          <w:numId w:val="0"/>
        </w:numPr>
        <w:ind w:left="284" w:hanging="284"/>
        <w:rPr>
          <w:sz w:val="26"/>
          <w:szCs w:val="26"/>
        </w:rPr>
      </w:pPr>
    </w:p>
    <w:sectPr w:rsidR="006F3B64" w:rsidRPr="006F3B64" w:rsidSect="006F3B64">
      <w:footerReference w:type="default" r:id="rId8"/>
      <w:headerReference w:type="first" r:id="rId9"/>
      <w:footerReference w:type="first" r:id="rId10"/>
      <w:pgSz w:w="11906" w:h="16838"/>
      <w:pgMar w:top="1417" w:right="1133"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FDF" w:rsidRDefault="00152FDF" w:rsidP="00F756BD">
      <w:pPr>
        <w:spacing w:after="0" w:line="240" w:lineRule="auto"/>
      </w:pPr>
      <w:r>
        <w:separator/>
      </w:r>
    </w:p>
  </w:endnote>
  <w:endnote w:type="continuationSeparator" w:id="0">
    <w:p w:rsidR="00152FDF" w:rsidRDefault="00152FDF"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6BD" w:rsidRDefault="00F756BD">
    <w:pPr>
      <w:pStyle w:val="Fuzeile"/>
      <w:jc w:val="right"/>
    </w:pPr>
  </w:p>
  <w:p w:rsidR="00F756BD" w:rsidRPr="002A7295" w:rsidRDefault="00F756BD" w:rsidP="00F756BD">
    <w:pPr>
      <w:pStyle w:val="Fuzeile"/>
      <w:jc w:val="right"/>
      <w:rPr>
        <w:rStyle w:val="Seitenzahl"/>
        <w:sz w:val="20"/>
      </w:rPr>
    </w:pPr>
    <w:r>
      <w:tab/>
    </w:r>
    <w:r w:rsidRPr="002A7295">
      <w:rPr>
        <w:rStyle w:val="Seitenzahl"/>
        <w:sz w:val="20"/>
      </w:rPr>
      <w:fldChar w:fldCharType="begin"/>
    </w:r>
    <w:r w:rsidRPr="002A7295">
      <w:rPr>
        <w:rStyle w:val="Seitenzahl"/>
        <w:sz w:val="20"/>
      </w:rPr>
      <w:instrText xml:space="preserve">PAGE  </w:instrText>
    </w:r>
    <w:r w:rsidRPr="002A7295">
      <w:rPr>
        <w:rStyle w:val="Seitenzahl"/>
        <w:sz w:val="20"/>
      </w:rPr>
      <w:fldChar w:fldCharType="separate"/>
    </w:r>
    <w:r w:rsidR="0041670E">
      <w:rPr>
        <w:rStyle w:val="Seitenzahl"/>
        <w:noProof/>
        <w:sz w:val="20"/>
      </w:rPr>
      <w:t>12</w:t>
    </w:r>
    <w:r w:rsidRPr="002A7295">
      <w:rPr>
        <w:rStyle w:val="Seitenzahl"/>
        <w:sz w:val="20"/>
      </w:rPr>
      <w:fldChar w:fldCharType="end"/>
    </w:r>
    <w:r w:rsidRPr="002A7295">
      <w:rPr>
        <w:rStyle w:val="Seitenzahl"/>
        <w:sz w:val="20"/>
      </w:rPr>
      <w:t>/</w:t>
    </w:r>
    <w:r w:rsidR="00152FDF">
      <w:fldChar w:fldCharType="begin"/>
    </w:r>
    <w:r w:rsidR="00152FDF">
      <w:instrText xml:space="preserve"> NUMPAGES   \* MERGEFORMAT </w:instrText>
    </w:r>
    <w:r w:rsidR="00152FDF">
      <w:fldChar w:fldCharType="separate"/>
    </w:r>
    <w:r w:rsidR="0041670E" w:rsidRPr="0041670E">
      <w:rPr>
        <w:rStyle w:val="Seitenzahl"/>
        <w:noProof/>
        <w:sz w:val="20"/>
      </w:rPr>
      <w:t>16</w:t>
    </w:r>
    <w:r w:rsidR="00152FDF">
      <w:rPr>
        <w:rStyle w:val="Seitenzahl"/>
        <w:noProof/>
        <w:sz w:val="20"/>
      </w:rPr>
      <w:fldChar w:fldCharType="end"/>
    </w:r>
  </w:p>
  <w:p w:rsidR="00F756BD" w:rsidRDefault="00F756BD" w:rsidP="00F756BD">
    <w:pPr>
      <w:pStyle w:val="Fuzeile"/>
      <w:tabs>
        <w:tab w:val="clear" w:pos="4536"/>
        <w:tab w:val="clear" w:pos="9072"/>
        <w:tab w:val="left" w:pos="813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64" w:rsidRDefault="006F3B64" w:rsidP="006F3B64">
    <w:pPr>
      <w:pStyle w:val="Fuzeile"/>
    </w:pPr>
    <w:r>
      <w:rPr>
        <w:noProof/>
      </w:rPr>
      <w:drawing>
        <wp:anchor distT="0" distB="0" distL="114300" distR="114300" simplePos="0" relativeHeight="251661312" behindDoc="1" locked="0" layoutInCell="1" allowOverlap="1" wp14:anchorId="1B34196A" wp14:editId="38BFBDA4">
          <wp:simplePos x="0" y="0"/>
          <wp:positionH relativeFrom="page">
            <wp:posOffset>7951</wp:posOffset>
          </wp:positionH>
          <wp:positionV relativeFrom="page">
            <wp:posOffset>9839739</wp:posOffset>
          </wp:positionV>
          <wp:extent cx="7744990" cy="846179"/>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1711" cy="84691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FDF" w:rsidRDefault="00152FDF" w:rsidP="00F756BD">
      <w:pPr>
        <w:spacing w:after="0" w:line="240" w:lineRule="auto"/>
      </w:pPr>
      <w:r>
        <w:separator/>
      </w:r>
    </w:p>
  </w:footnote>
  <w:footnote w:type="continuationSeparator" w:id="0">
    <w:p w:rsidR="00152FDF" w:rsidRDefault="00152FDF" w:rsidP="00F756BD">
      <w:pPr>
        <w:spacing w:after="0" w:line="240" w:lineRule="auto"/>
      </w:pPr>
      <w:r>
        <w:continuationSeparator/>
      </w:r>
    </w:p>
  </w:footnote>
  <w:footnote w:id="1">
    <w:p w:rsidR="00F756BD" w:rsidRDefault="00F756BD" w:rsidP="00F756BD">
      <w:pPr>
        <w:pStyle w:val="Funotentext"/>
      </w:pPr>
      <w:r>
        <w:rPr>
          <w:rStyle w:val="Funotenzeichen"/>
        </w:rPr>
        <w:footnoteRef/>
      </w:r>
      <w:r>
        <w:t xml:space="preserve"> Vgl. Rahmenhygieneplan gemäß § 36 IfSG für Kindereinrichtu</w:t>
      </w:r>
      <w:r w:rsidRPr="00EE790A">
        <w:t xml:space="preserve">ngen unter Punkt 2.2. (Link: </w:t>
      </w:r>
      <w:hyperlink r:id="rId1" w:history="1">
        <w:r w:rsidRPr="00EE790A">
          <w:rPr>
            <w:rStyle w:val="Hyperlink"/>
          </w:rPr>
          <w:t>https://www.thueringen.de/mam/th7/tlv/rhpl_kita.pdf</w:t>
        </w:r>
      </w:hyperlink>
      <w:r w:rsidRPr="00EE790A">
        <w:t xml:space="preserve"> </w:t>
      </w:r>
      <w:r>
        <w:t>, gesichtet 2. Mai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B64" w:rsidRDefault="006F3B64" w:rsidP="006F3B64">
    <w:pPr>
      <w:pStyle w:val="Kopfzeile"/>
    </w:pPr>
    <w:r>
      <w:rPr>
        <w:noProof/>
      </w:rPr>
      <w:drawing>
        <wp:anchor distT="0" distB="0" distL="114300" distR="114300" simplePos="0" relativeHeight="251659264" behindDoc="1" locked="0" layoutInCell="1" allowOverlap="1" wp14:anchorId="5E0911C6" wp14:editId="1CFBAFC6">
          <wp:simplePos x="0" y="0"/>
          <wp:positionH relativeFrom="page">
            <wp:posOffset>-41910</wp:posOffset>
          </wp:positionH>
          <wp:positionV relativeFrom="page">
            <wp:posOffset>10795</wp:posOffset>
          </wp:positionV>
          <wp:extent cx="7624008" cy="111061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4008" cy="111061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5A9C"/>
    <w:multiLevelType w:val="multilevel"/>
    <w:tmpl w:val="BDDC30F6"/>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 w15:restartNumberingAfterBreak="0">
    <w:nsid w:val="189D7E3C"/>
    <w:multiLevelType w:val="multilevel"/>
    <w:tmpl w:val="09FA2E3C"/>
    <w:lvl w:ilvl="0">
      <w:start w:val="2"/>
      <w:numFmt w:val="decimal"/>
      <w:lvlText w:val="%1"/>
      <w:lvlJc w:val="left"/>
      <w:pPr>
        <w:ind w:left="360" w:hanging="360"/>
      </w:pPr>
      <w:rPr>
        <w:rFonts w:cstheme="majorBidi" w:hint="default"/>
      </w:rPr>
    </w:lvl>
    <w:lvl w:ilvl="1">
      <w:start w:val="1"/>
      <w:numFmt w:val="decimal"/>
      <w:lvlText w:val="%1.%2"/>
      <w:lvlJc w:val="left"/>
      <w:pPr>
        <w:ind w:left="720" w:hanging="360"/>
      </w:pPr>
      <w:rPr>
        <w:rFonts w:cstheme="majorBidi" w:hint="default"/>
      </w:rPr>
    </w:lvl>
    <w:lvl w:ilvl="2">
      <w:start w:val="1"/>
      <w:numFmt w:val="decimal"/>
      <w:lvlText w:val="%1.%2.%3"/>
      <w:lvlJc w:val="left"/>
      <w:pPr>
        <w:ind w:left="1440" w:hanging="720"/>
      </w:pPr>
      <w:rPr>
        <w:rFonts w:cstheme="majorBidi" w:hint="default"/>
      </w:rPr>
    </w:lvl>
    <w:lvl w:ilvl="3">
      <w:start w:val="1"/>
      <w:numFmt w:val="decimal"/>
      <w:lvlText w:val="%1.%2.%3.%4"/>
      <w:lvlJc w:val="left"/>
      <w:pPr>
        <w:ind w:left="2160" w:hanging="1080"/>
      </w:pPr>
      <w:rPr>
        <w:rFonts w:cstheme="majorBidi" w:hint="default"/>
      </w:rPr>
    </w:lvl>
    <w:lvl w:ilvl="4">
      <w:start w:val="1"/>
      <w:numFmt w:val="decimal"/>
      <w:lvlText w:val="%1.%2.%3.%4.%5"/>
      <w:lvlJc w:val="left"/>
      <w:pPr>
        <w:ind w:left="2520" w:hanging="1080"/>
      </w:pPr>
      <w:rPr>
        <w:rFonts w:cstheme="majorBidi" w:hint="default"/>
      </w:rPr>
    </w:lvl>
    <w:lvl w:ilvl="5">
      <w:start w:val="1"/>
      <w:numFmt w:val="decimal"/>
      <w:lvlText w:val="%1.%2.%3.%4.%5.%6"/>
      <w:lvlJc w:val="left"/>
      <w:pPr>
        <w:ind w:left="3240" w:hanging="1440"/>
      </w:pPr>
      <w:rPr>
        <w:rFonts w:cstheme="majorBidi" w:hint="default"/>
      </w:rPr>
    </w:lvl>
    <w:lvl w:ilvl="6">
      <w:start w:val="1"/>
      <w:numFmt w:val="decimal"/>
      <w:lvlText w:val="%1.%2.%3.%4.%5.%6.%7"/>
      <w:lvlJc w:val="left"/>
      <w:pPr>
        <w:ind w:left="3600" w:hanging="1440"/>
      </w:pPr>
      <w:rPr>
        <w:rFonts w:cstheme="majorBidi" w:hint="default"/>
      </w:rPr>
    </w:lvl>
    <w:lvl w:ilvl="7">
      <w:start w:val="1"/>
      <w:numFmt w:val="decimal"/>
      <w:lvlText w:val="%1.%2.%3.%4.%5.%6.%7.%8"/>
      <w:lvlJc w:val="left"/>
      <w:pPr>
        <w:ind w:left="4320" w:hanging="1800"/>
      </w:pPr>
      <w:rPr>
        <w:rFonts w:cstheme="majorBidi" w:hint="default"/>
      </w:rPr>
    </w:lvl>
    <w:lvl w:ilvl="8">
      <w:start w:val="1"/>
      <w:numFmt w:val="decimal"/>
      <w:lvlText w:val="%1.%2.%3.%4.%5.%6.%7.%8.%9"/>
      <w:lvlJc w:val="left"/>
      <w:pPr>
        <w:ind w:left="4680" w:hanging="1800"/>
      </w:pPr>
      <w:rPr>
        <w:rFonts w:cstheme="majorBidi" w:hint="default"/>
      </w:rPr>
    </w:lvl>
  </w:abstractNum>
  <w:abstractNum w:abstractNumId="2" w15:restartNumberingAfterBreak="0">
    <w:nsid w:val="18C21288"/>
    <w:multiLevelType w:val="multilevel"/>
    <w:tmpl w:val="D0027E46"/>
    <w:lvl w:ilvl="0">
      <w:start w:val="1"/>
      <w:numFmt w:val="decimal"/>
      <w:pStyle w:val="berschrift1"/>
      <w:lvlText w:val="%1."/>
      <w:lvlJc w:val="left"/>
      <w:pPr>
        <w:tabs>
          <w:tab w:val="num" w:pos="567"/>
        </w:tabs>
        <w:ind w:left="567" w:hanging="567"/>
      </w:pPr>
      <w:rPr>
        <w:rFonts w:hint="default"/>
        <w:b/>
        <w:bCs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239953D8"/>
    <w:multiLevelType w:val="hybridMultilevel"/>
    <w:tmpl w:val="526EB3FA"/>
    <w:lvl w:ilvl="0" w:tplc="3F66A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A1960"/>
    <w:multiLevelType w:val="hybridMultilevel"/>
    <w:tmpl w:val="621C679E"/>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8B31903"/>
    <w:multiLevelType w:val="hybridMultilevel"/>
    <w:tmpl w:val="61382F20"/>
    <w:lvl w:ilvl="0" w:tplc="27FE8168">
      <w:start w:val="1"/>
      <w:numFmt w:val="decimal"/>
      <w:lvlText w:val="%1.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D695CF1"/>
    <w:multiLevelType w:val="multilevel"/>
    <w:tmpl w:val="58D07EE4"/>
    <w:lvl w:ilvl="0">
      <w:start w:val="3"/>
      <w:numFmt w:val="decimal"/>
      <w:lvlText w:val="%1"/>
      <w:lvlJc w:val="left"/>
      <w:pPr>
        <w:ind w:left="360" w:hanging="360"/>
      </w:pPr>
      <w:rPr>
        <w:rFonts w:cstheme="majorBidi" w:hint="default"/>
      </w:rPr>
    </w:lvl>
    <w:lvl w:ilvl="1">
      <w:start w:val="1"/>
      <w:numFmt w:val="decimal"/>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7" w15:restartNumberingAfterBreak="0">
    <w:nsid w:val="3F031F52"/>
    <w:multiLevelType w:val="hybridMultilevel"/>
    <w:tmpl w:val="FB3E3A74"/>
    <w:lvl w:ilvl="0" w:tplc="3F66A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DB1B01"/>
    <w:multiLevelType w:val="hybridMultilevel"/>
    <w:tmpl w:val="37540768"/>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68530B8"/>
    <w:multiLevelType w:val="hybridMultilevel"/>
    <w:tmpl w:val="87E012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444030"/>
    <w:multiLevelType w:val="hybridMultilevel"/>
    <w:tmpl w:val="692048C0"/>
    <w:lvl w:ilvl="0" w:tplc="C4E414E2">
      <w:start w:val="1"/>
      <w:numFmt w:val="decimal"/>
      <w:lvlText w:val="%1.1"/>
      <w:lvlJc w:val="left"/>
      <w:pPr>
        <w:ind w:left="360" w:hanging="360"/>
      </w:pPr>
      <w:rPr>
        <w:rFonts w:hint="default"/>
      </w:rPr>
    </w:lvl>
    <w:lvl w:ilvl="1" w:tplc="04070019" w:tentative="1">
      <w:start w:val="1"/>
      <w:numFmt w:val="lowerLetter"/>
      <w:lvlText w:val="%2."/>
      <w:lvlJc w:val="left"/>
      <w:pPr>
        <w:ind w:left="4275" w:hanging="360"/>
      </w:pPr>
    </w:lvl>
    <w:lvl w:ilvl="2" w:tplc="0407001B" w:tentative="1">
      <w:start w:val="1"/>
      <w:numFmt w:val="lowerRoman"/>
      <w:lvlText w:val="%3."/>
      <w:lvlJc w:val="right"/>
      <w:pPr>
        <w:ind w:left="4995" w:hanging="180"/>
      </w:pPr>
    </w:lvl>
    <w:lvl w:ilvl="3" w:tplc="0407000F" w:tentative="1">
      <w:start w:val="1"/>
      <w:numFmt w:val="decimal"/>
      <w:lvlText w:val="%4."/>
      <w:lvlJc w:val="left"/>
      <w:pPr>
        <w:ind w:left="5715" w:hanging="360"/>
      </w:pPr>
    </w:lvl>
    <w:lvl w:ilvl="4" w:tplc="04070019" w:tentative="1">
      <w:start w:val="1"/>
      <w:numFmt w:val="lowerLetter"/>
      <w:lvlText w:val="%5."/>
      <w:lvlJc w:val="left"/>
      <w:pPr>
        <w:ind w:left="6435" w:hanging="360"/>
      </w:pPr>
    </w:lvl>
    <w:lvl w:ilvl="5" w:tplc="0407001B" w:tentative="1">
      <w:start w:val="1"/>
      <w:numFmt w:val="lowerRoman"/>
      <w:lvlText w:val="%6."/>
      <w:lvlJc w:val="right"/>
      <w:pPr>
        <w:ind w:left="7155" w:hanging="180"/>
      </w:pPr>
    </w:lvl>
    <w:lvl w:ilvl="6" w:tplc="0407000F" w:tentative="1">
      <w:start w:val="1"/>
      <w:numFmt w:val="decimal"/>
      <w:lvlText w:val="%7."/>
      <w:lvlJc w:val="left"/>
      <w:pPr>
        <w:ind w:left="7875" w:hanging="360"/>
      </w:pPr>
    </w:lvl>
    <w:lvl w:ilvl="7" w:tplc="04070019" w:tentative="1">
      <w:start w:val="1"/>
      <w:numFmt w:val="lowerLetter"/>
      <w:lvlText w:val="%8."/>
      <w:lvlJc w:val="left"/>
      <w:pPr>
        <w:ind w:left="8595" w:hanging="360"/>
      </w:pPr>
    </w:lvl>
    <w:lvl w:ilvl="8" w:tplc="0407001B" w:tentative="1">
      <w:start w:val="1"/>
      <w:numFmt w:val="lowerRoman"/>
      <w:lvlText w:val="%9."/>
      <w:lvlJc w:val="right"/>
      <w:pPr>
        <w:ind w:left="9315" w:hanging="180"/>
      </w:pPr>
    </w:lvl>
  </w:abstractNum>
  <w:abstractNum w:abstractNumId="11" w15:restartNumberingAfterBreak="0">
    <w:nsid w:val="4C4B1053"/>
    <w:multiLevelType w:val="multilevel"/>
    <w:tmpl w:val="9C16A76E"/>
    <w:lvl w:ilvl="0">
      <w:start w:val="2"/>
      <w:numFmt w:val="decimal"/>
      <w:lvlText w:val="%1"/>
      <w:lvlJc w:val="left"/>
      <w:pPr>
        <w:ind w:left="360" w:hanging="360"/>
      </w:pPr>
      <w:rPr>
        <w:rFonts w:cstheme="majorBidi" w:hint="default"/>
      </w:rPr>
    </w:lvl>
    <w:lvl w:ilvl="1">
      <w:start w:val="1"/>
      <w:numFmt w:val="decimal"/>
      <w:pStyle w:val="berschrift2"/>
      <w:lvlText w:val="%1.%2"/>
      <w:lvlJc w:val="left"/>
      <w:pPr>
        <w:ind w:left="360" w:hanging="360"/>
      </w:pPr>
      <w:rPr>
        <w:rFonts w:cstheme="majorBidi" w:hint="default"/>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2" w15:restartNumberingAfterBreak="0">
    <w:nsid w:val="54D111A9"/>
    <w:multiLevelType w:val="hybridMultilevel"/>
    <w:tmpl w:val="0C6273C0"/>
    <w:lvl w:ilvl="0" w:tplc="30466A84">
      <w:start w:val="1"/>
      <w:numFmt w:val="bullet"/>
      <w:pStyle w:val="Aufzhlung"/>
      <w:lvlText w:val=""/>
      <w:lvlJc w:val="left"/>
      <w:pPr>
        <w:tabs>
          <w:tab w:val="num" w:pos="284"/>
        </w:tabs>
        <w:ind w:left="284" w:hanging="284"/>
      </w:pPr>
      <w:rPr>
        <w:rFonts w:ascii="Wingdings" w:hAnsi="Wingdings" w:hint="default"/>
        <w:color w:val="0089C1"/>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FC0222"/>
    <w:multiLevelType w:val="hybridMultilevel"/>
    <w:tmpl w:val="F238E468"/>
    <w:lvl w:ilvl="0" w:tplc="438A5224">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4"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FE162B6"/>
    <w:multiLevelType w:val="hybridMultilevel"/>
    <w:tmpl w:val="F21C9D98"/>
    <w:lvl w:ilvl="0" w:tplc="3F66AB7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EE5AB2"/>
    <w:multiLevelType w:val="hybridMultilevel"/>
    <w:tmpl w:val="402C5E0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CA3FC8"/>
    <w:multiLevelType w:val="multilevel"/>
    <w:tmpl w:val="2836F162"/>
    <w:lvl w:ilvl="0">
      <w:start w:val="2"/>
      <w:numFmt w:val="decimal"/>
      <w:lvlText w:val="%1"/>
      <w:lvlJc w:val="left"/>
      <w:pPr>
        <w:ind w:left="360" w:hanging="360"/>
      </w:pPr>
      <w:rPr>
        <w:rFonts w:cstheme="majorBidi" w:hint="default"/>
      </w:rPr>
    </w:lvl>
    <w:lvl w:ilvl="1">
      <w:start w:val="1"/>
      <w:numFmt w:val="decimal"/>
      <w:lvlText w:val="%1.%2"/>
      <w:lvlJc w:val="left"/>
      <w:pPr>
        <w:ind w:left="720" w:hanging="360"/>
      </w:pPr>
      <w:rPr>
        <w:rFonts w:cstheme="majorBidi" w:hint="default"/>
      </w:rPr>
    </w:lvl>
    <w:lvl w:ilvl="2">
      <w:start w:val="1"/>
      <w:numFmt w:val="decimal"/>
      <w:lvlText w:val="%1.%2.%3"/>
      <w:lvlJc w:val="left"/>
      <w:pPr>
        <w:ind w:left="1440" w:hanging="720"/>
      </w:pPr>
      <w:rPr>
        <w:rFonts w:cstheme="majorBidi" w:hint="default"/>
      </w:rPr>
    </w:lvl>
    <w:lvl w:ilvl="3">
      <w:start w:val="1"/>
      <w:numFmt w:val="decimal"/>
      <w:lvlText w:val="%1.%2.%3.%4"/>
      <w:lvlJc w:val="left"/>
      <w:pPr>
        <w:ind w:left="2160" w:hanging="1080"/>
      </w:pPr>
      <w:rPr>
        <w:rFonts w:cstheme="majorBidi" w:hint="default"/>
      </w:rPr>
    </w:lvl>
    <w:lvl w:ilvl="4">
      <w:start w:val="1"/>
      <w:numFmt w:val="decimal"/>
      <w:lvlText w:val="%1.%2.%3.%4.%5"/>
      <w:lvlJc w:val="left"/>
      <w:pPr>
        <w:ind w:left="2520" w:hanging="1080"/>
      </w:pPr>
      <w:rPr>
        <w:rFonts w:cstheme="majorBidi" w:hint="default"/>
      </w:rPr>
    </w:lvl>
    <w:lvl w:ilvl="5">
      <w:start w:val="1"/>
      <w:numFmt w:val="decimal"/>
      <w:lvlText w:val="%1.%2.%3.%4.%5.%6"/>
      <w:lvlJc w:val="left"/>
      <w:pPr>
        <w:ind w:left="3240" w:hanging="1440"/>
      </w:pPr>
      <w:rPr>
        <w:rFonts w:cstheme="majorBidi" w:hint="default"/>
      </w:rPr>
    </w:lvl>
    <w:lvl w:ilvl="6">
      <w:start w:val="1"/>
      <w:numFmt w:val="decimal"/>
      <w:lvlText w:val="%1.%2.%3.%4.%5.%6.%7"/>
      <w:lvlJc w:val="left"/>
      <w:pPr>
        <w:ind w:left="3600" w:hanging="1440"/>
      </w:pPr>
      <w:rPr>
        <w:rFonts w:cstheme="majorBidi" w:hint="default"/>
      </w:rPr>
    </w:lvl>
    <w:lvl w:ilvl="7">
      <w:start w:val="1"/>
      <w:numFmt w:val="decimal"/>
      <w:lvlText w:val="%1.%2.%3.%4.%5.%6.%7.%8"/>
      <w:lvlJc w:val="left"/>
      <w:pPr>
        <w:ind w:left="4320" w:hanging="1800"/>
      </w:pPr>
      <w:rPr>
        <w:rFonts w:cstheme="majorBidi" w:hint="default"/>
      </w:rPr>
    </w:lvl>
    <w:lvl w:ilvl="8">
      <w:start w:val="1"/>
      <w:numFmt w:val="decimal"/>
      <w:lvlText w:val="%1.%2.%3.%4.%5.%6.%7.%8.%9"/>
      <w:lvlJc w:val="left"/>
      <w:pPr>
        <w:ind w:left="4680" w:hanging="1800"/>
      </w:pPr>
      <w:rPr>
        <w:rFonts w:cstheme="majorBidi" w:hint="default"/>
      </w:rPr>
    </w:lvl>
  </w:abstractNum>
  <w:num w:numId="1">
    <w:abstractNumId w:val="2"/>
  </w:num>
  <w:num w:numId="2">
    <w:abstractNumId w:val="13"/>
  </w:num>
  <w:num w:numId="3">
    <w:abstractNumId w:val="10"/>
  </w:num>
  <w:num w:numId="4">
    <w:abstractNumId w:val="6"/>
  </w:num>
  <w:num w:numId="5">
    <w:abstractNumId w:val="12"/>
  </w:num>
  <w:num w:numId="6">
    <w:abstractNumId w:val="6"/>
    <w:lvlOverride w:ilvl="0">
      <w:startOverride w:val="3"/>
    </w:lvlOverride>
    <w:lvlOverride w:ilvl="1">
      <w:startOverride w:val="1"/>
    </w:lvlOverride>
  </w:num>
  <w:num w:numId="7">
    <w:abstractNumId w:val="6"/>
  </w:num>
  <w:num w:numId="8">
    <w:abstractNumId w:val="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3"/>
    </w:lvlOverride>
    <w:lvlOverride w:ilvl="1">
      <w:startOverride w:val="1"/>
    </w:lvlOverride>
  </w:num>
  <w:num w:numId="10">
    <w:abstractNumId w:val="16"/>
  </w:num>
  <w:num w:numId="11">
    <w:abstractNumId w:val="9"/>
  </w:num>
  <w:num w:numId="12">
    <w:abstractNumId w:val="4"/>
  </w:num>
  <w:num w:numId="13">
    <w:abstractNumId w:val="8"/>
  </w:num>
  <w:num w:numId="14">
    <w:abstractNumId w:val="15"/>
  </w:num>
  <w:num w:numId="15">
    <w:abstractNumId w:val="14"/>
  </w:num>
  <w:num w:numId="16">
    <w:abstractNumId w:val="3"/>
  </w:num>
  <w:num w:numId="17">
    <w:abstractNumId w:val="7"/>
  </w:num>
  <w:num w:numId="18">
    <w:abstractNumId w:val="0"/>
  </w:num>
  <w:num w:numId="19">
    <w:abstractNumId w:val="5"/>
  </w:num>
  <w:num w:numId="20">
    <w:abstractNumId w:val="1"/>
  </w:num>
  <w:num w:numId="21">
    <w:abstractNumId w:val="17"/>
  </w:num>
  <w:num w:numId="2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BD"/>
    <w:rsid w:val="00070984"/>
    <w:rsid w:val="00152FDF"/>
    <w:rsid w:val="001A2C69"/>
    <w:rsid w:val="001D6020"/>
    <w:rsid w:val="00301760"/>
    <w:rsid w:val="0041670E"/>
    <w:rsid w:val="00437C34"/>
    <w:rsid w:val="005A3217"/>
    <w:rsid w:val="00601E8D"/>
    <w:rsid w:val="00667205"/>
    <w:rsid w:val="006F3B64"/>
    <w:rsid w:val="0076406A"/>
    <w:rsid w:val="007917E8"/>
    <w:rsid w:val="007D3649"/>
    <w:rsid w:val="008D01DC"/>
    <w:rsid w:val="00971B99"/>
    <w:rsid w:val="009D0D58"/>
    <w:rsid w:val="00BE1794"/>
    <w:rsid w:val="00C31654"/>
    <w:rsid w:val="00F756BD"/>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8BD2"/>
  <w15:chartTrackingRefBased/>
  <w15:docId w15:val="{45410BB3-91E2-4FA9-B7EB-C2EE02CD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1"/>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uiPriority w:val="9"/>
    <w:unhideWhenUsed/>
    <w:qFormat/>
    <w:rsid w:val="006F3B64"/>
    <w:pPr>
      <w:keepNext/>
      <w:keepLines/>
      <w:numPr>
        <w:ilvl w:val="1"/>
        <w:numId w:val="23"/>
      </w:numPr>
      <w:spacing w:after="360" w:line="240" w:lineRule="auto"/>
      <w:ind w:left="567" w:hanging="567"/>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6F3B64"/>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iPriority w:val="99"/>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numPr>
        <w:numId w:val="5"/>
      </w:numPr>
      <w:spacing w:after="120"/>
      <w:jc w:val="both"/>
    </w:pPr>
    <w:rPr>
      <w:rFonts w:cs="Arial"/>
      <w:sz w:val="24"/>
      <w:szCs w:val="24"/>
    </w:rPr>
  </w:style>
  <w:style w:type="table" w:styleId="Tabellenraster">
    <w:name w:val="Table Grid"/>
    <w:basedOn w:val="NormaleTabelle"/>
    <w:uiPriority w:val="5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301760"/>
    <w:pPr>
      <w:tabs>
        <w:tab w:val="left" w:pos="567"/>
        <w:tab w:val="right" w:leader="dot" w:pos="9629"/>
      </w:tabs>
      <w:spacing w:after="240" w:line="240" w:lineRule="exact"/>
      <w:ind w:left="510" w:hanging="510"/>
    </w:pPr>
    <w:rPr>
      <w:b/>
      <w:noProof/>
    </w:rPr>
  </w:style>
  <w:style w:type="paragraph" w:styleId="Verzeichnis2">
    <w:name w:val="toc 2"/>
    <w:basedOn w:val="Standard"/>
    <w:next w:val="Standard"/>
    <w:autoRedefine/>
    <w:uiPriority w:val="39"/>
    <w:unhideWhenUsed/>
    <w:rsid w:val="00301760"/>
    <w:pPr>
      <w:tabs>
        <w:tab w:val="left" w:pos="1134"/>
        <w:tab w:val="right" w:leader="dot" w:pos="9629"/>
      </w:tabs>
      <w:spacing w:after="240" w:line="240" w:lineRule="exact"/>
      <w:ind w:left="1134" w:hanging="567"/>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thueringen.de/mam/th7/tlv/rhpl_kit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D555A-DFC7-4BEF-A271-2CA640B4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2777</Words>
  <Characters>17500</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LIGA-Thüringen</dc:creator>
  <cp:keywords/>
  <dc:description/>
  <cp:lastModifiedBy>P_Kiessling</cp:lastModifiedBy>
  <cp:revision>8</cp:revision>
  <dcterms:created xsi:type="dcterms:W3CDTF">2020-06-25T09:58:00Z</dcterms:created>
  <dcterms:modified xsi:type="dcterms:W3CDTF">2020-06-26T12:46:00Z</dcterms:modified>
</cp:coreProperties>
</file>