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E4A8" w14:textId="64EB5F02" w:rsidR="00985CC2" w:rsidRDefault="00985CC2" w:rsidP="00985CC2">
      <w:bookmarkStart w:id="0" w:name="_Toc39605486"/>
    </w:p>
    <w:p w14:paraId="3B81B329" w14:textId="77777777" w:rsidR="00270C10" w:rsidRDefault="00270C10" w:rsidP="00985CC2"/>
    <w:p w14:paraId="79C2F339" w14:textId="77777777" w:rsidR="00270C10" w:rsidRDefault="00270C10" w:rsidP="00985CC2"/>
    <w:p w14:paraId="46F9CEEA" w14:textId="59A32CE9" w:rsidR="00985CC2" w:rsidRDefault="005D3A8F" w:rsidP="00156516">
      <w:pPr>
        <w:jc w:val="center"/>
        <w:rPr>
          <w:b/>
          <w:sz w:val="36"/>
          <w:szCs w:val="36"/>
        </w:rPr>
      </w:pPr>
      <w:r>
        <w:rPr>
          <w:b/>
          <w:sz w:val="36"/>
          <w:szCs w:val="36"/>
        </w:rPr>
        <w:t>Muster zum</w:t>
      </w:r>
    </w:p>
    <w:p w14:paraId="7883AE90" w14:textId="4B3C71D4" w:rsidR="00CD3E75" w:rsidRPr="005D3A8F" w:rsidRDefault="00CD3E75" w:rsidP="005D3A8F">
      <w:pPr>
        <w:jc w:val="center"/>
        <w:rPr>
          <w:b/>
          <w:sz w:val="36"/>
          <w:szCs w:val="36"/>
        </w:rPr>
      </w:pPr>
      <w:r w:rsidRPr="005D3A8F">
        <w:rPr>
          <w:b/>
          <w:sz w:val="36"/>
          <w:szCs w:val="36"/>
        </w:rPr>
        <w:t xml:space="preserve">Hygieneplan </w:t>
      </w:r>
      <w:r w:rsidR="005D3A8F" w:rsidRPr="005D3A8F">
        <w:rPr>
          <w:b/>
          <w:sz w:val="36"/>
          <w:szCs w:val="36"/>
        </w:rPr>
        <w:t>nach §36 IfSG</w:t>
      </w:r>
    </w:p>
    <w:p w14:paraId="3E713F15" w14:textId="06B790D8" w:rsidR="00CD3E75" w:rsidRDefault="00CD3E75" w:rsidP="005D3A8F">
      <w:pPr>
        <w:jc w:val="center"/>
        <w:rPr>
          <w:b/>
          <w:sz w:val="36"/>
          <w:szCs w:val="36"/>
        </w:rPr>
      </w:pPr>
      <w:r w:rsidRPr="005D3A8F">
        <w:rPr>
          <w:b/>
          <w:sz w:val="36"/>
          <w:szCs w:val="36"/>
        </w:rPr>
        <w:t>inklusive Infektionsschutzkonzept nach ThürSARS-CoV-2-IfS-Grund VO und ThürSARS-CoV-2-KiJuSSP-VO in der jeweils gültigen Fassung</w:t>
      </w:r>
    </w:p>
    <w:p w14:paraId="68E7B72B" w14:textId="77777777" w:rsidR="005D3A8F" w:rsidRPr="005D3A8F" w:rsidRDefault="005D3A8F" w:rsidP="005D3A8F">
      <w:pPr>
        <w:jc w:val="center"/>
        <w:rPr>
          <w:b/>
          <w:sz w:val="36"/>
          <w:szCs w:val="36"/>
        </w:rPr>
      </w:pPr>
    </w:p>
    <w:p w14:paraId="198DD62F" w14:textId="77777777" w:rsidR="00985CC2" w:rsidRPr="00985C96" w:rsidRDefault="00985CC2" w:rsidP="00985CC2">
      <w:pPr>
        <w:rPr>
          <w:b/>
          <w:bCs/>
          <w:sz w:val="20"/>
          <w:szCs w:val="18"/>
        </w:rPr>
      </w:pPr>
      <w:r w:rsidRPr="00985C96">
        <w:rPr>
          <w:b/>
          <w:bCs/>
          <w:sz w:val="20"/>
          <w:szCs w:val="18"/>
        </w:rPr>
        <w:t>……………………………………………….……………………………………………….</w:t>
      </w:r>
    </w:p>
    <w:p w14:paraId="715E7C79" w14:textId="77777777" w:rsidR="00985CC2" w:rsidRPr="00985C96" w:rsidRDefault="00985CC2" w:rsidP="00985CC2">
      <w:pPr>
        <w:rPr>
          <w:b/>
          <w:bCs/>
          <w:sz w:val="20"/>
          <w:szCs w:val="18"/>
        </w:rPr>
      </w:pPr>
      <w:r w:rsidRPr="00985C96">
        <w:rPr>
          <w:b/>
          <w:bCs/>
          <w:sz w:val="20"/>
          <w:szCs w:val="18"/>
        </w:rPr>
        <w:t>……………………………………………….……………………………………………….</w:t>
      </w:r>
    </w:p>
    <w:p w14:paraId="50DA1F06" w14:textId="77777777" w:rsidR="00985CC2" w:rsidRPr="00985C96" w:rsidRDefault="00985CC2" w:rsidP="009459B9">
      <w:pPr>
        <w:ind w:right="141"/>
        <w:rPr>
          <w:b/>
          <w:bCs/>
          <w:sz w:val="20"/>
          <w:szCs w:val="18"/>
        </w:rPr>
      </w:pPr>
      <w:r w:rsidRPr="00985C96">
        <w:rPr>
          <w:b/>
          <w:bCs/>
          <w:sz w:val="20"/>
          <w:szCs w:val="18"/>
        </w:rPr>
        <w:t>……………………………………………….……………………………………………….</w:t>
      </w:r>
    </w:p>
    <w:p w14:paraId="5AE506C4" w14:textId="77777777" w:rsidR="00985CC2" w:rsidRPr="000C3DB1" w:rsidRDefault="00985CC2" w:rsidP="00985CC2">
      <w:pPr>
        <w:rPr>
          <w:sz w:val="20"/>
        </w:rPr>
      </w:pPr>
      <w:r w:rsidRPr="000C3DB1">
        <w:rPr>
          <w:sz w:val="20"/>
        </w:rPr>
        <w:t xml:space="preserve">(Name und Anschrift der </w:t>
      </w:r>
      <w:r w:rsidR="00465E59">
        <w:rPr>
          <w:sz w:val="20"/>
        </w:rPr>
        <w:t>Einrichtung)</w:t>
      </w:r>
    </w:p>
    <w:p w14:paraId="1F416206" w14:textId="77777777" w:rsidR="00A73359" w:rsidRPr="0043502A" w:rsidRDefault="00A73359" w:rsidP="00A73359">
      <w:pPr>
        <w:rPr>
          <w:b/>
          <w:sz w:val="32"/>
          <w:szCs w:val="32"/>
        </w:rPr>
      </w:pPr>
      <w:r>
        <w:rPr>
          <w:b/>
          <w:noProof/>
          <w:sz w:val="32"/>
          <w:szCs w:val="32"/>
        </w:rPr>
        <mc:AlternateContent>
          <mc:Choice Requires="wps">
            <w:drawing>
              <wp:anchor distT="0" distB="0" distL="114300" distR="114300" simplePos="0" relativeHeight="251663360" behindDoc="1" locked="0" layoutInCell="1" allowOverlap="1" wp14:anchorId="5F04289C" wp14:editId="202D14A4">
                <wp:simplePos x="0" y="0"/>
                <wp:positionH relativeFrom="column">
                  <wp:posOffset>-10227</wp:posOffset>
                </wp:positionH>
                <wp:positionV relativeFrom="paragraph">
                  <wp:posOffset>356135</wp:posOffset>
                </wp:positionV>
                <wp:extent cx="6528435" cy="299891"/>
                <wp:effectExtent l="0" t="0" r="24765" b="24130"/>
                <wp:wrapNone/>
                <wp:docPr id="17" name="Rechteck 17"/>
                <wp:cNvGraphicFramePr/>
                <a:graphic xmlns:a="http://schemas.openxmlformats.org/drawingml/2006/main">
                  <a:graphicData uri="http://schemas.microsoft.com/office/word/2010/wordprocessingShape">
                    <wps:wsp>
                      <wps:cNvSpPr/>
                      <wps:spPr>
                        <a:xfrm>
                          <a:off x="0" y="0"/>
                          <a:ext cx="6528435" cy="299891"/>
                        </a:xfrm>
                        <a:prstGeom prst="rect">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71A50" id="Rechteck 17" o:spid="_x0000_s1026" style="position:absolute;margin-left:-.8pt;margin-top:28.05pt;width:514.0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" fillcolor="#c5e0b4" strokecolor="#41719c" strokeweight="1pt"/>
            </w:pict>
          </mc:Fallback>
        </mc:AlternateContent>
      </w:r>
      <w:r w:rsidRPr="0043502A">
        <w:rPr>
          <w:b/>
          <w:sz w:val="32"/>
          <w:szCs w:val="32"/>
        </w:rPr>
        <w:t>für die Stufen:</w:t>
      </w:r>
    </w:p>
    <w:p w14:paraId="2A5A4B56" w14:textId="77777777" w:rsidR="00A73359" w:rsidRPr="00F97CB6" w:rsidRDefault="00A73359" w:rsidP="00A73359">
      <w:pPr>
        <w:rPr>
          <w:b/>
          <w:sz w:val="28"/>
          <w:szCs w:val="28"/>
        </w:rPr>
      </w:pPr>
      <w:r>
        <w:rPr>
          <w:b/>
          <w:noProof/>
          <w:sz w:val="32"/>
          <w:szCs w:val="32"/>
        </w:rPr>
        <mc:AlternateContent>
          <mc:Choice Requires="wps">
            <w:drawing>
              <wp:anchor distT="0" distB="0" distL="114300" distR="114300" simplePos="0" relativeHeight="251664384" behindDoc="1" locked="0" layoutInCell="1" allowOverlap="1" wp14:anchorId="5F7C818C" wp14:editId="5EB213B7">
                <wp:simplePos x="0" y="0"/>
                <wp:positionH relativeFrom="margin">
                  <wp:posOffset>-10227</wp:posOffset>
                </wp:positionH>
                <wp:positionV relativeFrom="paragraph">
                  <wp:posOffset>327794</wp:posOffset>
                </wp:positionV>
                <wp:extent cx="6528836" cy="307074"/>
                <wp:effectExtent l="0" t="0" r="24765" b="17145"/>
                <wp:wrapNone/>
                <wp:docPr id="7" name="Rechteck 7"/>
                <wp:cNvGraphicFramePr/>
                <a:graphic xmlns:a="http://schemas.openxmlformats.org/drawingml/2006/main">
                  <a:graphicData uri="http://schemas.microsoft.com/office/word/2010/wordprocessingShape">
                    <wps:wsp>
                      <wps:cNvSpPr/>
                      <wps:spPr>
                        <a:xfrm>
                          <a:off x="0" y="0"/>
                          <a:ext cx="6528836" cy="307074"/>
                        </a:xfrm>
                        <a:prstGeom prst="rect">
                          <a:avLst/>
                        </a:prstGeom>
                        <a:solidFill>
                          <a:srgbClr val="FFFF99"/>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31FE9" id="Rechteck 7" o:spid="_x0000_s1026" style="position:absolute;margin-left:-.8pt;margin-top:25.8pt;width:514.1pt;height:24.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" fillcolor="#ff9" strokecolor="#41719c" strokeweight="1pt">
                <w10:wrap anchorx="margin"/>
              </v:rect>
            </w:pict>
          </mc:Fallback>
        </mc:AlternateContent>
      </w:r>
      <w:r w:rsidRPr="00F97CB6">
        <w:rPr>
          <w:b/>
          <w:sz w:val="28"/>
          <w:szCs w:val="28"/>
        </w:rPr>
        <w:t xml:space="preserve">1 Regelbetrieb mit </w:t>
      </w:r>
      <w:r>
        <w:rPr>
          <w:b/>
          <w:sz w:val="28"/>
          <w:szCs w:val="28"/>
        </w:rPr>
        <w:t>präventivem</w:t>
      </w:r>
      <w:r w:rsidRPr="00F97CB6">
        <w:rPr>
          <w:b/>
          <w:sz w:val="28"/>
          <w:szCs w:val="28"/>
        </w:rPr>
        <w:t xml:space="preserve"> Infektionsschutz (GRÜN)  </w:t>
      </w:r>
    </w:p>
    <w:p w14:paraId="4E905F22" w14:textId="3E3F8B43" w:rsidR="00613B06" w:rsidRDefault="00613B06" w:rsidP="00613B06">
      <w:pPr>
        <w:rPr>
          <w:b/>
          <w:sz w:val="28"/>
        </w:rPr>
      </w:pPr>
      <w:r>
        <w:rPr>
          <w:b/>
          <w:noProof/>
          <w:sz w:val="32"/>
          <w:szCs w:val="32"/>
        </w:rPr>
        <mc:AlternateContent>
          <mc:Choice Requires="wps">
            <w:drawing>
              <wp:anchor distT="0" distB="0" distL="114300" distR="114300" simplePos="0" relativeHeight="251665408" behindDoc="1" locked="0" layoutInCell="1" allowOverlap="1" wp14:anchorId="22D044B2" wp14:editId="26CE5CBD">
                <wp:simplePos x="0" y="0"/>
                <wp:positionH relativeFrom="margin">
                  <wp:posOffset>-10160</wp:posOffset>
                </wp:positionH>
                <wp:positionV relativeFrom="paragraph">
                  <wp:posOffset>314960</wp:posOffset>
                </wp:positionV>
                <wp:extent cx="6520815" cy="299720"/>
                <wp:effectExtent l="0" t="0" r="13335" b="24130"/>
                <wp:wrapNone/>
                <wp:docPr id="19" name="Rechteck 19"/>
                <wp:cNvGraphicFramePr/>
                <a:graphic xmlns:a="http://schemas.openxmlformats.org/drawingml/2006/main">
                  <a:graphicData uri="http://schemas.microsoft.com/office/word/2010/wordprocessingShape">
                    <wps:wsp>
                      <wps:cNvSpPr/>
                      <wps:spPr>
                        <a:xfrm>
                          <a:off x="0" y="0"/>
                          <a:ext cx="6520815" cy="299720"/>
                        </a:xfrm>
                        <a:prstGeom prst="rect">
                          <a:avLst/>
                        </a:prstGeom>
                        <a:solidFill>
                          <a:srgbClr val="FFCC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80FDD" id="Rechteck 19" o:spid="_x0000_s1026" style="position:absolute;margin-left:-.8pt;margin-top:24.8pt;width:513.45pt;height:2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" fillcolor="#fcc" strokecolor="#41719c" strokeweight="1pt">
                <w10:wrap anchorx="margin"/>
              </v:rect>
            </w:pict>
          </mc:Fallback>
        </mc:AlternateContent>
      </w:r>
      <w:r w:rsidRPr="00F97CB6">
        <w:rPr>
          <w:b/>
          <w:sz w:val="28"/>
          <w:szCs w:val="28"/>
        </w:rPr>
        <w:t>2 eingeschränkter Betrieb mit erhöhtem Infektionsschutz (GELB)</w:t>
      </w:r>
    </w:p>
    <w:p w14:paraId="200CD93B" w14:textId="0F5EADD5" w:rsidR="00A73359" w:rsidRPr="00F97CB6" w:rsidRDefault="00613B06" w:rsidP="00613B06">
      <w:pPr>
        <w:ind w:right="-850"/>
        <w:rPr>
          <w:b/>
          <w:sz w:val="28"/>
          <w:szCs w:val="28"/>
        </w:rPr>
      </w:pPr>
      <w:r w:rsidRPr="00F97CB6">
        <w:rPr>
          <w:b/>
          <w:sz w:val="28"/>
          <w:szCs w:val="28"/>
        </w:rPr>
        <w:t xml:space="preserve">3 </w:t>
      </w:r>
      <w:r w:rsidRPr="009459B9">
        <w:rPr>
          <w:b/>
          <w:sz w:val="28"/>
          <w:szCs w:val="28"/>
        </w:rPr>
        <w:t>Anordnung einer Schutzmaßnahme nach § 28 Abs. 1 Satz 2 IfSG</w:t>
      </w:r>
      <w:r w:rsidRPr="00F97CB6">
        <w:rPr>
          <w:b/>
          <w:sz w:val="28"/>
          <w:szCs w:val="28"/>
        </w:rPr>
        <w:t xml:space="preserve"> (ROT)</w:t>
      </w:r>
    </w:p>
    <w:bookmarkEnd w:id="0"/>
    <w:p w14:paraId="00D68EDB" w14:textId="77777777" w:rsidR="00F12E24" w:rsidRDefault="00F12E24" w:rsidP="00985CC2">
      <w:pPr>
        <w:rPr>
          <w:b/>
          <w:sz w:val="28"/>
        </w:rPr>
      </w:pPr>
    </w:p>
    <w:p w14:paraId="7C7D8A73" w14:textId="77777777" w:rsidR="00613B06" w:rsidRDefault="00613B06" w:rsidP="00985CC2">
      <w:pPr>
        <w:rPr>
          <w:b/>
          <w:sz w:val="28"/>
        </w:rPr>
      </w:pPr>
    </w:p>
    <w:p w14:paraId="7AA41DD3" w14:textId="77777777" w:rsidR="00985CC2" w:rsidRPr="00985C96" w:rsidRDefault="00985CC2" w:rsidP="00985CC2">
      <w:pPr>
        <w:rPr>
          <w:b/>
          <w:sz w:val="20"/>
          <w:szCs w:val="14"/>
        </w:rPr>
      </w:pPr>
      <w:r w:rsidRPr="00985C96">
        <w:rPr>
          <w:b/>
          <w:sz w:val="28"/>
        </w:rPr>
        <w:t xml:space="preserve">Stand vom: </w:t>
      </w:r>
      <w:r w:rsidRPr="00985C96">
        <w:rPr>
          <w:b/>
          <w:sz w:val="28"/>
        </w:rPr>
        <w:tab/>
      </w:r>
      <w:r w:rsidRPr="00985C96">
        <w:rPr>
          <w:b/>
          <w:sz w:val="20"/>
          <w:szCs w:val="14"/>
        </w:rPr>
        <w:t>…………………………………………</w:t>
      </w:r>
    </w:p>
    <w:p w14:paraId="051920E4" w14:textId="77777777" w:rsidR="00985CC2" w:rsidRDefault="00985CC2" w:rsidP="00985CC2"/>
    <w:p w14:paraId="300F7A69" w14:textId="6EDF3E0F" w:rsidR="00F12E24" w:rsidRDefault="00F12E24" w:rsidP="00985CC2">
      <w:r>
        <w:br w:type="page"/>
      </w:r>
    </w:p>
    <w:sdt>
      <w:sdtPr>
        <w:rPr>
          <w:rFonts w:ascii="Arial" w:eastAsia="Times New Roman" w:hAnsi="Arial" w:cs="Arial"/>
          <w:b w:val="0"/>
          <w:bCs w:val="0"/>
          <w:color w:val="auto"/>
          <w:sz w:val="22"/>
          <w:szCs w:val="20"/>
        </w:rPr>
        <w:id w:val="2137753657"/>
        <w:docPartObj>
          <w:docPartGallery w:val="Table of Contents"/>
          <w:docPartUnique/>
        </w:docPartObj>
      </w:sdtPr>
      <w:sdtEndPr>
        <w:rPr>
          <w:rFonts w:cs="Times New Roman"/>
          <w:b/>
        </w:rPr>
      </w:sdtEndPr>
      <w:sdtContent>
        <w:p w14:paraId="597FA3B5" w14:textId="76CD5EAD" w:rsidR="00E46054" w:rsidRPr="00632C27" w:rsidRDefault="00E46054">
          <w:pPr>
            <w:pStyle w:val="Inhaltsverzeichnisberschrift"/>
            <w:rPr>
              <w:rFonts w:ascii="Arial" w:hAnsi="Arial" w:cs="Arial"/>
              <w:b w:val="0"/>
              <w:color w:val="auto"/>
            </w:rPr>
          </w:pPr>
          <w:r w:rsidRPr="00632C27">
            <w:rPr>
              <w:rFonts w:ascii="Arial" w:hAnsi="Arial" w:cs="Arial"/>
              <w:b w:val="0"/>
              <w:color w:val="auto"/>
            </w:rPr>
            <w:t>Inhaltsverzeichnis</w:t>
          </w:r>
        </w:p>
        <w:p w14:paraId="374369F4" w14:textId="77777777" w:rsidR="003F133F" w:rsidRPr="003F133F" w:rsidRDefault="00E46054" w:rsidP="003F133F">
          <w:pPr>
            <w:pStyle w:val="Verzeichnis1"/>
            <w:tabs>
              <w:tab w:val="clear" w:pos="8108"/>
              <w:tab w:val="right" w:leader="dot" w:pos="9639"/>
            </w:tabs>
            <w:rPr>
              <w:rFonts w:asciiTheme="minorHAnsi" w:eastAsiaTheme="minorEastAsia" w:hAnsiTheme="minorHAnsi" w:cstheme="minorBidi"/>
              <w:b w:val="0"/>
              <w:noProof/>
              <w:szCs w:val="22"/>
            </w:rPr>
          </w:pPr>
          <w:r w:rsidRPr="00632C27">
            <w:rPr>
              <w:b w:val="0"/>
            </w:rPr>
            <w:fldChar w:fldCharType="begin"/>
          </w:r>
          <w:r w:rsidRPr="00632C27">
            <w:rPr>
              <w:b w:val="0"/>
            </w:rPr>
            <w:instrText xml:space="preserve"> TOC \o "1-3" \h \z \u </w:instrText>
          </w:r>
          <w:r w:rsidRPr="00632C27">
            <w:rPr>
              <w:b w:val="0"/>
            </w:rPr>
            <w:fldChar w:fldCharType="separate"/>
          </w:r>
          <w:hyperlink w:anchor="_Toc49429303" w:history="1">
            <w:r w:rsidR="003F133F" w:rsidRPr="003F133F">
              <w:rPr>
                <w:rStyle w:val="Hyperlink"/>
                <w:b w:val="0"/>
                <w:noProof/>
                <w:kern w:val="32"/>
              </w:rPr>
              <w:t>I.</w:t>
            </w:r>
            <w:r w:rsidR="003F133F" w:rsidRPr="003F133F">
              <w:rPr>
                <w:rFonts w:asciiTheme="minorHAnsi" w:eastAsiaTheme="minorEastAsia" w:hAnsiTheme="minorHAnsi" w:cstheme="minorBidi"/>
                <w:b w:val="0"/>
                <w:noProof/>
                <w:szCs w:val="22"/>
              </w:rPr>
              <w:tab/>
            </w:r>
            <w:r w:rsidR="003F133F" w:rsidRPr="003F133F">
              <w:rPr>
                <w:rStyle w:val="Hyperlink"/>
                <w:b w:val="0"/>
                <w:noProof/>
                <w:kern w:val="32"/>
              </w:rPr>
              <w:t>Grundlegende Regelungen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_Toc49429303 \h </w:instrText>
            </w:r>
            <w:r w:rsidR="003F133F" w:rsidRPr="003F133F">
              <w:rPr>
                <w:b w:val="0"/>
                <w:noProof/>
                <w:webHidden/>
              </w:rPr>
            </w:r>
            <w:r w:rsidR="003F133F" w:rsidRPr="003F133F">
              <w:rPr>
                <w:b w:val="0"/>
                <w:noProof/>
                <w:webHidden/>
              </w:rPr>
              <w:fldChar w:fldCharType="separate"/>
            </w:r>
            <w:r w:rsidR="003F133F" w:rsidRPr="003F133F">
              <w:rPr>
                <w:b w:val="0"/>
                <w:noProof/>
                <w:webHidden/>
              </w:rPr>
              <w:t>4</w:t>
            </w:r>
            <w:r w:rsidR="003F133F" w:rsidRPr="003F133F">
              <w:rPr>
                <w:b w:val="0"/>
                <w:noProof/>
                <w:webHidden/>
              </w:rPr>
              <w:fldChar w:fldCharType="end"/>
            </w:r>
          </w:hyperlink>
        </w:p>
        <w:p w14:paraId="30449985"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04" w:history="1">
            <w:r w:rsidR="003F133F" w:rsidRPr="003F133F">
              <w:rPr>
                <w:rStyle w:val="Hyperlink"/>
                <w:b w:val="0"/>
                <w:noProof/>
                <w:kern w:val="32"/>
              </w:rPr>
              <w:t>1.</w:t>
            </w:r>
            <w:r w:rsidR="003F133F" w:rsidRPr="003F133F">
              <w:rPr>
                <w:rFonts w:asciiTheme="minorHAnsi" w:eastAsiaTheme="minorEastAsia" w:hAnsiTheme="minorHAnsi" w:cstheme="minorBidi"/>
                <w:b w:val="0"/>
                <w:noProof/>
                <w:szCs w:val="22"/>
              </w:rPr>
              <w:tab/>
            </w:r>
            <w:r w:rsidR="003F133F" w:rsidRPr="003F133F">
              <w:rPr>
                <w:rStyle w:val="Hyperlink"/>
                <w:b w:val="0"/>
                <w:noProof/>
                <w:kern w:val="32"/>
              </w:rPr>
              <w:t>Einführung</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_Toc49429304 \h </w:instrText>
            </w:r>
            <w:r w:rsidR="003F133F" w:rsidRPr="003F133F">
              <w:rPr>
                <w:b w:val="0"/>
                <w:noProof/>
                <w:webHidden/>
              </w:rPr>
            </w:r>
            <w:r w:rsidR="003F133F" w:rsidRPr="003F133F">
              <w:rPr>
                <w:b w:val="0"/>
                <w:noProof/>
                <w:webHidden/>
              </w:rPr>
              <w:fldChar w:fldCharType="separate"/>
            </w:r>
            <w:r w:rsidR="003F133F" w:rsidRPr="003F133F">
              <w:rPr>
                <w:b w:val="0"/>
                <w:noProof/>
                <w:webHidden/>
              </w:rPr>
              <w:t>4</w:t>
            </w:r>
            <w:r w:rsidR="003F133F" w:rsidRPr="003F133F">
              <w:rPr>
                <w:b w:val="0"/>
                <w:noProof/>
                <w:webHidden/>
              </w:rPr>
              <w:fldChar w:fldCharType="end"/>
            </w:r>
          </w:hyperlink>
        </w:p>
        <w:p w14:paraId="52C26206"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05" w:history="1">
            <w:r w:rsidR="003F133F" w:rsidRPr="003F133F">
              <w:rPr>
                <w:rStyle w:val="Hyperlink"/>
                <w:b w:val="0"/>
                <w:noProof/>
              </w:rPr>
              <w:t>2.</w:t>
            </w:r>
            <w:r w:rsidR="003F133F" w:rsidRPr="003F133F">
              <w:rPr>
                <w:rFonts w:asciiTheme="minorHAnsi" w:eastAsiaTheme="minorEastAsia" w:hAnsiTheme="minorHAnsi" w:cstheme="minorBidi"/>
                <w:b w:val="0"/>
                <w:noProof/>
                <w:szCs w:val="22"/>
              </w:rPr>
              <w:tab/>
            </w:r>
            <w:r w:rsidR="003F133F" w:rsidRPr="003F133F">
              <w:rPr>
                <w:rStyle w:val="Hyperlink"/>
                <w:b w:val="0"/>
                <w:noProof/>
              </w:rPr>
              <w:t>Umsetzung der Anforderungen des Infektionsschutzes an den Betrieb Einrichtungen der Erziehungshilfe</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_Toc49429305 \h </w:instrText>
            </w:r>
            <w:r w:rsidR="003F133F" w:rsidRPr="003F133F">
              <w:rPr>
                <w:b w:val="0"/>
                <w:noProof/>
                <w:webHidden/>
              </w:rPr>
            </w:r>
            <w:r w:rsidR="003F133F" w:rsidRPr="003F133F">
              <w:rPr>
                <w:b w:val="0"/>
                <w:noProof/>
                <w:webHidden/>
              </w:rPr>
              <w:fldChar w:fldCharType="separate"/>
            </w:r>
            <w:r w:rsidR="003F133F" w:rsidRPr="003F133F">
              <w:rPr>
                <w:b w:val="0"/>
                <w:noProof/>
                <w:webHidden/>
              </w:rPr>
              <w:t>5</w:t>
            </w:r>
            <w:r w:rsidR="003F133F" w:rsidRPr="003F133F">
              <w:rPr>
                <w:b w:val="0"/>
                <w:noProof/>
                <w:webHidden/>
              </w:rPr>
              <w:fldChar w:fldCharType="end"/>
            </w:r>
          </w:hyperlink>
        </w:p>
        <w:p w14:paraId="063770CD"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06" w:history="1">
            <w:r w:rsidR="003F133F" w:rsidRPr="003F133F">
              <w:rPr>
                <w:rStyle w:val="Hyperlink"/>
                <w:b w:val="0"/>
                <w:noProof/>
              </w:rPr>
              <w:t>2.1.</w:t>
            </w:r>
            <w:r w:rsidR="003F133F" w:rsidRPr="003F133F">
              <w:rPr>
                <w:rFonts w:asciiTheme="minorHAnsi" w:eastAsiaTheme="minorEastAsia" w:hAnsiTheme="minorHAnsi" w:cstheme="minorBidi"/>
                <w:b w:val="0"/>
                <w:noProof/>
                <w:szCs w:val="22"/>
              </w:rPr>
              <w:tab/>
            </w:r>
            <w:r w:rsidR="003F133F" w:rsidRPr="003F133F">
              <w:rPr>
                <w:rStyle w:val="Hyperlink"/>
                <w:b w:val="0"/>
                <w:noProof/>
              </w:rPr>
              <w:t>Aufgaben der verantwortlichen Person/Leitung</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_Toc49429306 \h </w:instrText>
            </w:r>
            <w:r w:rsidR="003F133F" w:rsidRPr="003F133F">
              <w:rPr>
                <w:b w:val="0"/>
                <w:noProof/>
                <w:webHidden/>
              </w:rPr>
            </w:r>
            <w:r w:rsidR="003F133F" w:rsidRPr="003F133F">
              <w:rPr>
                <w:b w:val="0"/>
                <w:noProof/>
                <w:webHidden/>
              </w:rPr>
              <w:fldChar w:fldCharType="separate"/>
            </w:r>
            <w:r w:rsidR="003F133F" w:rsidRPr="003F133F">
              <w:rPr>
                <w:b w:val="0"/>
                <w:noProof/>
                <w:webHidden/>
              </w:rPr>
              <w:t>5</w:t>
            </w:r>
            <w:r w:rsidR="003F133F" w:rsidRPr="003F133F">
              <w:rPr>
                <w:b w:val="0"/>
                <w:noProof/>
                <w:webHidden/>
              </w:rPr>
              <w:fldChar w:fldCharType="end"/>
            </w:r>
          </w:hyperlink>
        </w:p>
        <w:p w14:paraId="17EF1C2D"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07" w:history="1">
            <w:r w:rsidR="003F133F" w:rsidRPr="003F133F">
              <w:rPr>
                <w:rStyle w:val="Hyperlink"/>
                <w:b w:val="0"/>
                <w:noProof/>
              </w:rPr>
              <w:t>2.2.</w:t>
            </w:r>
            <w:r w:rsidR="003F133F" w:rsidRPr="003F133F">
              <w:rPr>
                <w:rFonts w:asciiTheme="minorHAnsi" w:eastAsiaTheme="minorEastAsia" w:hAnsiTheme="minorHAnsi" w:cstheme="minorBidi"/>
                <w:b w:val="0"/>
                <w:noProof/>
                <w:szCs w:val="22"/>
              </w:rPr>
              <w:tab/>
            </w:r>
            <w:r w:rsidR="003F133F" w:rsidRPr="003F133F">
              <w:rPr>
                <w:rStyle w:val="Hyperlink"/>
                <w:b w:val="0"/>
                <w:noProof/>
              </w:rPr>
              <w:t>Räumliche Voraussetzungen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_Toc49429307 \h </w:instrText>
            </w:r>
            <w:r w:rsidR="003F133F" w:rsidRPr="003F133F">
              <w:rPr>
                <w:b w:val="0"/>
                <w:noProof/>
                <w:webHidden/>
              </w:rPr>
            </w:r>
            <w:r w:rsidR="003F133F" w:rsidRPr="003F133F">
              <w:rPr>
                <w:b w:val="0"/>
                <w:noProof/>
                <w:webHidden/>
              </w:rPr>
              <w:fldChar w:fldCharType="separate"/>
            </w:r>
            <w:r w:rsidR="003F133F" w:rsidRPr="003F133F">
              <w:rPr>
                <w:b w:val="0"/>
                <w:noProof/>
                <w:webHidden/>
              </w:rPr>
              <w:t>5</w:t>
            </w:r>
            <w:r w:rsidR="003F133F" w:rsidRPr="003F133F">
              <w:rPr>
                <w:b w:val="0"/>
                <w:noProof/>
                <w:webHidden/>
              </w:rPr>
              <w:fldChar w:fldCharType="end"/>
            </w:r>
          </w:hyperlink>
        </w:p>
        <w:p w14:paraId="4B18AA90"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08" w:history="1">
            <w:r w:rsidR="003F133F" w:rsidRPr="003F133F">
              <w:rPr>
                <w:rStyle w:val="Hyperlink"/>
                <w:b w:val="0"/>
                <w:noProof/>
              </w:rPr>
              <w:t>2.3.</w:t>
            </w:r>
            <w:r w:rsidR="003F133F" w:rsidRPr="003F133F">
              <w:rPr>
                <w:rFonts w:asciiTheme="minorHAnsi" w:eastAsiaTheme="minorEastAsia" w:hAnsiTheme="minorHAnsi" w:cstheme="minorBidi"/>
                <w:b w:val="0"/>
                <w:noProof/>
                <w:szCs w:val="22"/>
              </w:rPr>
              <w:tab/>
            </w:r>
            <w:r w:rsidR="003F133F" w:rsidRPr="003F133F">
              <w:rPr>
                <w:rStyle w:val="Hyperlink"/>
                <w:b w:val="0"/>
                <w:noProof/>
              </w:rPr>
              <w:t>Personal</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_Toc49429308 \h </w:instrText>
            </w:r>
            <w:r w:rsidR="003F133F" w:rsidRPr="003F133F">
              <w:rPr>
                <w:b w:val="0"/>
                <w:noProof/>
                <w:webHidden/>
              </w:rPr>
            </w:r>
            <w:r w:rsidR="003F133F" w:rsidRPr="003F133F">
              <w:rPr>
                <w:b w:val="0"/>
                <w:noProof/>
                <w:webHidden/>
              </w:rPr>
              <w:fldChar w:fldCharType="separate"/>
            </w:r>
            <w:r w:rsidR="003F133F" w:rsidRPr="003F133F">
              <w:rPr>
                <w:b w:val="0"/>
                <w:noProof/>
                <w:webHidden/>
              </w:rPr>
              <w:t>7</w:t>
            </w:r>
            <w:r w:rsidR="003F133F" w:rsidRPr="003F133F">
              <w:rPr>
                <w:b w:val="0"/>
                <w:noProof/>
                <w:webHidden/>
              </w:rPr>
              <w:fldChar w:fldCharType="end"/>
            </w:r>
          </w:hyperlink>
        </w:p>
        <w:p w14:paraId="0C542358"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09" w:history="1">
            <w:r w:rsidR="003F133F" w:rsidRPr="003F133F">
              <w:rPr>
                <w:rStyle w:val="Hyperlink"/>
                <w:b w:val="0"/>
                <w:noProof/>
              </w:rPr>
              <w:t>2.4.</w:t>
            </w:r>
            <w:r w:rsidR="003F133F" w:rsidRPr="003F133F">
              <w:rPr>
                <w:rFonts w:asciiTheme="minorHAnsi" w:eastAsiaTheme="minorEastAsia" w:hAnsiTheme="minorHAnsi" w:cstheme="minorBidi"/>
                <w:b w:val="0"/>
                <w:noProof/>
                <w:szCs w:val="22"/>
              </w:rPr>
              <w:tab/>
            </w:r>
            <w:r w:rsidR="003F133F" w:rsidRPr="003F133F">
              <w:rPr>
                <w:rStyle w:val="Hyperlink"/>
                <w:b w:val="0"/>
                <w:noProof/>
              </w:rPr>
              <w:t>Rückkehr der Kinder und Jugendlichen von Beurlaubungen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_Toc49429309 \h </w:instrText>
            </w:r>
            <w:r w:rsidR="003F133F" w:rsidRPr="003F133F">
              <w:rPr>
                <w:b w:val="0"/>
                <w:noProof/>
                <w:webHidden/>
              </w:rPr>
            </w:r>
            <w:r w:rsidR="003F133F" w:rsidRPr="003F133F">
              <w:rPr>
                <w:b w:val="0"/>
                <w:noProof/>
                <w:webHidden/>
              </w:rPr>
              <w:fldChar w:fldCharType="separate"/>
            </w:r>
            <w:r w:rsidR="003F133F" w:rsidRPr="003F133F">
              <w:rPr>
                <w:b w:val="0"/>
                <w:noProof/>
                <w:webHidden/>
              </w:rPr>
              <w:t>7</w:t>
            </w:r>
            <w:r w:rsidR="003F133F" w:rsidRPr="003F133F">
              <w:rPr>
                <w:b w:val="0"/>
                <w:noProof/>
                <w:webHidden/>
              </w:rPr>
              <w:fldChar w:fldCharType="end"/>
            </w:r>
          </w:hyperlink>
        </w:p>
        <w:p w14:paraId="12DC8FF5"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0" w:history="1">
            <w:r w:rsidR="003F133F" w:rsidRPr="003F133F">
              <w:rPr>
                <w:rStyle w:val="Hyperlink"/>
                <w:b w:val="0"/>
                <w:noProof/>
              </w:rPr>
              <w:t>3.</w:t>
            </w:r>
            <w:r w:rsidR="003F133F" w:rsidRPr="003F133F">
              <w:rPr>
                <w:rFonts w:asciiTheme="minorHAnsi" w:eastAsiaTheme="minorEastAsia" w:hAnsiTheme="minorHAnsi" w:cstheme="minorBidi"/>
                <w:b w:val="0"/>
                <w:noProof/>
                <w:szCs w:val="22"/>
              </w:rPr>
              <w:tab/>
            </w:r>
            <w:r w:rsidR="003F133F" w:rsidRPr="003F133F">
              <w:rPr>
                <w:rStyle w:val="Hyperlink"/>
                <w:b w:val="0"/>
                <w:noProof/>
              </w:rPr>
              <w:t>Umsetzung der hygienischen Standards und Maßnahmen zum Schutz von Kindern, Jugendlichen und Fachkräften in der Einrichtung</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_Toc49429310 \h </w:instrText>
            </w:r>
            <w:r w:rsidR="003F133F" w:rsidRPr="003F133F">
              <w:rPr>
                <w:b w:val="0"/>
                <w:noProof/>
                <w:webHidden/>
              </w:rPr>
            </w:r>
            <w:r w:rsidR="003F133F" w:rsidRPr="003F133F">
              <w:rPr>
                <w:b w:val="0"/>
                <w:noProof/>
                <w:webHidden/>
              </w:rPr>
              <w:fldChar w:fldCharType="separate"/>
            </w:r>
            <w:r w:rsidR="003F133F" w:rsidRPr="003F133F">
              <w:rPr>
                <w:b w:val="0"/>
                <w:noProof/>
                <w:webHidden/>
              </w:rPr>
              <w:t>7</w:t>
            </w:r>
            <w:r w:rsidR="003F133F" w:rsidRPr="003F133F">
              <w:rPr>
                <w:b w:val="0"/>
                <w:noProof/>
                <w:webHidden/>
              </w:rPr>
              <w:fldChar w:fldCharType="end"/>
            </w:r>
          </w:hyperlink>
        </w:p>
        <w:p w14:paraId="328B6B31"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1" w:history="1">
            <w:r w:rsidR="003F133F" w:rsidRPr="003F133F">
              <w:rPr>
                <w:rStyle w:val="Hyperlink"/>
                <w:b w:val="0"/>
                <w:noProof/>
              </w:rPr>
              <w:t>4.</w:t>
            </w:r>
            <w:r w:rsidR="003F133F" w:rsidRPr="003F133F">
              <w:rPr>
                <w:rFonts w:asciiTheme="minorHAnsi" w:eastAsiaTheme="minorEastAsia" w:hAnsiTheme="minorHAnsi" w:cstheme="minorBidi"/>
                <w:b w:val="0"/>
                <w:noProof/>
                <w:szCs w:val="22"/>
              </w:rPr>
              <w:tab/>
            </w:r>
            <w:r w:rsidR="003F133F" w:rsidRPr="003F133F">
              <w:rPr>
                <w:rStyle w:val="Hyperlink"/>
                <w:b w:val="0"/>
                <w:noProof/>
              </w:rPr>
              <w:t>Beurlaubungskonzept</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_Toc49429311 \h </w:instrText>
            </w:r>
            <w:r w:rsidR="003F133F" w:rsidRPr="003F133F">
              <w:rPr>
                <w:b w:val="0"/>
                <w:noProof/>
                <w:webHidden/>
              </w:rPr>
            </w:r>
            <w:r w:rsidR="003F133F" w:rsidRPr="003F133F">
              <w:rPr>
                <w:b w:val="0"/>
                <w:noProof/>
                <w:webHidden/>
              </w:rPr>
              <w:fldChar w:fldCharType="separate"/>
            </w:r>
            <w:r w:rsidR="003F133F" w:rsidRPr="003F133F">
              <w:rPr>
                <w:b w:val="0"/>
                <w:noProof/>
                <w:webHidden/>
              </w:rPr>
              <w:t>7</w:t>
            </w:r>
            <w:r w:rsidR="003F133F" w:rsidRPr="003F133F">
              <w:rPr>
                <w:b w:val="0"/>
                <w:noProof/>
                <w:webHidden/>
              </w:rPr>
              <w:fldChar w:fldCharType="end"/>
            </w:r>
          </w:hyperlink>
        </w:p>
        <w:p w14:paraId="299C11B1"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2" w:history="1">
            <w:r w:rsidR="003F133F" w:rsidRPr="003F133F">
              <w:rPr>
                <w:rStyle w:val="Hyperlink"/>
                <w:b w:val="0"/>
                <w:noProof/>
              </w:rPr>
              <w:t>5.</w:t>
            </w:r>
            <w:r w:rsidR="003F133F" w:rsidRPr="003F133F">
              <w:rPr>
                <w:rFonts w:asciiTheme="minorHAnsi" w:eastAsiaTheme="minorEastAsia" w:hAnsiTheme="minorHAnsi" w:cstheme="minorBidi"/>
                <w:b w:val="0"/>
                <w:noProof/>
                <w:szCs w:val="22"/>
              </w:rPr>
              <w:tab/>
            </w:r>
            <w:r w:rsidR="003F133F" w:rsidRPr="003F133F">
              <w:rPr>
                <w:rStyle w:val="Hyperlink"/>
                <w:b w:val="0"/>
                <w:noProof/>
              </w:rPr>
              <w:t>Umsetzung der Dokumentationspflicht</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_Toc49429312 \h </w:instrText>
            </w:r>
            <w:r w:rsidR="003F133F" w:rsidRPr="003F133F">
              <w:rPr>
                <w:b w:val="0"/>
                <w:noProof/>
                <w:webHidden/>
              </w:rPr>
            </w:r>
            <w:r w:rsidR="003F133F" w:rsidRPr="003F133F">
              <w:rPr>
                <w:b w:val="0"/>
                <w:noProof/>
                <w:webHidden/>
              </w:rPr>
              <w:fldChar w:fldCharType="separate"/>
            </w:r>
            <w:r w:rsidR="003F133F" w:rsidRPr="003F133F">
              <w:rPr>
                <w:b w:val="0"/>
                <w:noProof/>
                <w:webHidden/>
              </w:rPr>
              <w:t>8</w:t>
            </w:r>
            <w:r w:rsidR="003F133F" w:rsidRPr="003F133F">
              <w:rPr>
                <w:b w:val="0"/>
                <w:noProof/>
                <w:webHidden/>
              </w:rPr>
              <w:fldChar w:fldCharType="end"/>
            </w:r>
          </w:hyperlink>
        </w:p>
        <w:p w14:paraId="635F7370"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3" w:history="1">
            <w:r w:rsidR="003F133F" w:rsidRPr="003F133F">
              <w:rPr>
                <w:rStyle w:val="Hyperlink"/>
                <w:b w:val="0"/>
                <w:noProof/>
                <w:kern w:val="32"/>
              </w:rPr>
              <w:t>II.</w:t>
            </w:r>
            <w:r w:rsidR="003F133F" w:rsidRPr="003F133F">
              <w:rPr>
                <w:rFonts w:asciiTheme="minorHAnsi" w:eastAsiaTheme="minorEastAsia" w:hAnsiTheme="minorHAnsi" w:cstheme="minorBidi"/>
                <w:b w:val="0"/>
                <w:noProof/>
                <w:szCs w:val="22"/>
              </w:rPr>
              <w:tab/>
            </w:r>
            <w:r w:rsidR="003F133F" w:rsidRPr="003F133F">
              <w:rPr>
                <w:rStyle w:val="Hyperlink"/>
                <w:b w:val="0"/>
                <w:noProof/>
                <w:kern w:val="32"/>
              </w:rPr>
              <w:t>Stufenkonzept</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_Toc49429313 \h </w:instrText>
            </w:r>
            <w:r w:rsidR="003F133F" w:rsidRPr="003F133F">
              <w:rPr>
                <w:b w:val="0"/>
                <w:noProof/>
                <w:webHidden/>
              </w:rPr>
            </w:r>
            <w:r w:rsidR="003F133F" w:rsidRPr="003F133F">
              <w:rPr>
                <w:b w:val="0"/>
                <w:noProof/>
                <w:webHidden/>
              </w:rPr>
              <w:fldChar w:fldCharType="separate"/>
            </w:r>
            <w:r w:rsidR="003F133F" w:rsidRPr="003F133F">
              <w:rPr>
                <w:b w:val="0"/>
                <w:noProof/>
                <w:webHidden/>
              </w:rPr>
              <w:t>9</w:t>
            </w:r>
            <w:r w:rsidR="003F133F" w:rsidRPr="003F133F">
              <w:rPr>
                <w:b w:val="0"/>
                <w:noProof/>
                <w:webHidden/>
              </w:rPr>
              <w:fldChar w:fldCharType="end"/>
            </w:r>
          </w:hyperlink>
        </w:p>
        <w:p w14:paraId="5FDC7C1B"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4" w:history="1">
            <w:r w:rsidR="003F133F" w:rsidRPr="003F133F">
              <w:rPr>
                <w:rStyle w:val="Hyperlink"/>
                <w:b w:val="0"/>
                <w:noProof/>
              </w:rPr>
              <w:t>1.</w:t>
            </w:r>
            <w:r w:rsidR="003F133F" w:rsidRPr="003F133F">
              <w:rPr>
                <w:rFonts w:asciiTheme="minorHAnsi" w:eastAsiaTheme="minorEastAsia" w:hAnsiTheme="minorHAnsi" w:cstheme="minorBidi"/>
                <w:b w:val="0"/>
                <w:noProof/>
                <w:szCs w:val="22"/>
              </w:rPr>
              <w:tab/>
            </w:r>
            <w:r w:rsidR="003F133F" w:rsidRPr="003F133F">
              <w:rPr>
                <w:rStyle w:val="Hyperlink"/>
                <w:b w:val="0"/>
                <w:noProof/>
              </w:rPr>
              <w:t>Umsetzung der Anforderungen des Infektionsschutzes an den Betrieb von teilstationären und stationären Einrichtungen der Erziehungshilfen im Kontext der Stufe 1 „Regelbetrieb mit primärem Infektionsschutz“ (GRÜN)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_Toc49429314 \h </w:instrText>
            </w:r>
            <w:r w:rsidR="003F133F" w:rsidRPr="003F133F">
              <w:rPr>
                <w:b w:val="0"/>
                <w:noProof/>
                <w:webHidden/>
              </w:rPr>
            </w:r>
            <w:r w:rsidR="003F133F" w:rsidRPr="003F133F">
              <w:rPr>
                <w:b w:val="0"/>
                <w:noProof/>
                <w:webHidden/>
              </w:rPr>
              <w:fldChar w:fldCharType="separate"/>
            </w:r>
            <w:r w:rsidR="003F133F" w:rsidRPr="003F133F">
              <w:rPr>
                <w:b w:val="0"/>
                <w:noProof/>
                <w:webHidden/>
              </w:rPr>
              <w:t>9</w:t>
            </w:r>
            <w:r w:rsidR="003F133F" w:rsidRPr="003F133F">
              <w:rPr>
                <w:b w:val="0"/>
                <w:noProof/>
                <w:webHidden/>
              </w:rPr>
              <w:fldChar w:fldCharType="end"/>
            </w:r>
          </w:hyperlink>
        </w:p>
        <w:p w14:paraId="289211A5"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5" w:history="1">
            <w:r w:rsidR="003F133F" w:rsidRPr="003F133F">
              <w:rPr>
                <w:rStyle w:val="Hyperlink"/>
                <w:b w:val="0"/>
                <w:noProof/>
              </w:rPr>
              <w:t>1.1.</w:t>
            </w:r>
            <w:r w:rsidR="003F133F" w:rsidRPr="003F133F">
              <w:rPr>
                <w:rFonts w:asciiTheme="minorHAnsi" w:eastAsiaTheme="minorEastAsia" w:hAnsiTheme="minorHAnsi" w:cstheme="minorBidi"/>
                <w:b w:val="0"/>
                <w:noProof/>
                <w:szCs w:val="22"/>
              </w:rPr>
              <w:tab/>
            </w:r>
            <w:r w:rsidR="003F133F" w:rsidRPr="003F133F">
              <w:rPr>
                <w:rStyle w:val="Hyperlink"/>
                <w:b w:val="0"/>
                <w:noProof/>
              </w:rPr>
              <w:t>Regelbetrieb mit primärem Infektionsschutz</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_Toc49429315 \h </w:instrText>
            </w:r>
            <w:r w:rsidR="003F133F" w:rsidRPr="003F133F">
              <w:rPr>
                <w:b w:val="0"/>
                <w:noProof/>
                <w:webHidden/>
              </w:rPr>
            </w:r>
            <w:r w:rsidR="003F133F" w:rsidRPr="003F133F">
              <w:rPr>
                <w:b w:val="0"/>
                <w:noProof/>
                <w:webHidden/>
              </w:rPr>
              <w:fldChar w:fldCharType="separate"/>
            </w:r>
            <w:r w:rsidR="003F133F" w:rsidRPr="003F133F">
              <w:rPr>
                <w:b w:val="0"/>
                <w:noProof/>
                <w:webHidden/>
              </w:rPr>
              <w:t>9</w:t>
            </w:r>
            <w:r w:rsidR="003F133F" w:rsidRPr="003F133F">
              <w:rPr>
                <w:b w:val="0"/>
                <w:noProof/>
                <w:webHidden/>
              </w:rPr>
              <w:fldChar w:fldCharType="end"/>
            </w:r>
          </w:hyperlink>
        </w:p>
        <w:p w14:paraId="06BBA7C2"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6" w:history="1">
            <w:r w:rsidR="003F133F" w:rsidRPr="003F133F">
              <w:rPr>
                <w:rStyle w:val="Hyperlink"/>
                <w:b w:val="0"/>
                <w:noProof/>
              </w:rPr>
              <w:t>1.2.</w:t>
            </w:r>
            <w:r w:rsidR="003F133F" w:rsidRPr="003F133F">
              <w:rPr>
                <w:rFonts w:asciiTheme="minorHAnsi" w:eastAsiaTheme="minorEastAsia" w:hAnsiTheme="minorHAnsi" w:cstheme="minorBidi"/>
                <w:b w:val="0"/>
                <w:noProof/>
                <w:szCs w:val="22"/>
              </w:rPr>
              <w:tab/>
            </w:r>
            <w:r w:rsidR="003F133F" w:rsidRPr="003F133F">
              <w:rPr>
                <w:rStyle w:val="Hyperlink"/>
                <w:b w:val="0"/>
                <w:noProof/>
              </w:rPr>
              <w:t>Was heißt primärer Infektionsschutz?</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_Toc49429316 \h </w:instrText>
            </w:r>
            <w:r w:rsidR="003F133F" w:rsidRPr="003F133F">
              <w:rPr>
                <w:b w:val="0"/>
                <w:noProof/>
                <w:webHidden/>
              </w:rPr>
            </w:r>
            <w:r w:rsidR="003F133F" w:rsidRPr="003F133F">
              <w:rPr>
                <w:b w:val="0"/>
                <w:noProof/>
                <w:webHidden/>
              </w:rPr>
              <w:fldChar w:fldCharType="separate"/>
            </w:r>
            <w:r w:rsidR="003F133F" w:rsidRPr="003F133F">
              <w:rPr>
                <w:b w:val="0"/>
                <w:noProof/>
                <w:webHidden/>
              </w:rPr>
              <w:t>9</w:t>
            </w:r>
            <w:r w:rsidR="003F133F" w:rsidRPr="003F133F">
              <w:rPr>
                <w:b w:val="0"/>
                <w:noProof/>
                <w:webHidden/>
              </w:rPr>
              <w:fldChar w:fldCharType="end"/>
            </w:r>
          </w:hyperlink>
        </w:p>
        <w:p w14:paraId="681F7585"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7" w:history="1">
            <w:r w:rsidR="003F133F" w:rsidRPr="003F133F">
              <w:rPr>
                <w:rStyle w:val="Hyperlink"/>
                <w:b w:val="0"/>
                <w:noProof/>
              </w:rPr>
              <w:t>1.3.</w:t>
            </w:r>
            <w:r w:rsidR="003F133F" w:rsidRPr="003F133F">
              <w:rPr>
                <w:rFonts w:asciiTheme="minorHAnsi" w:eastAsiaTheme="minorEastAsia" w:hAnsiTheme="minorHAnsi" w:cstheme="minorBidi"/>
                <w:b w:val="0"/>
                <w:noProof/>
                <w:szCs w:val="22"/>
              </w:rPr>
              <w:tab/>
            </w:r>
            <w:r w:rsidR="003F133F" w:rsidRPr="003F133F">
              <w:rPr>
                <w:rStyle w:val="Hyperlink"/>
                <w:b w:val="0"/>
                <w:noProof/>
              </w:rPr>
              <w:t>Betretungsverbote, Identifikation und Umgang mit erkrankten Personen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_Toc49429317 \h </w:instrText>
            </w:r>
            <w:r w:rsidR="003F133F" w:rsidRPr="003F133F">
              <w:rPr>
                <w:b w:val="0"/>
                <w:noProof/>
                <w:webHidden/>
              </w:rPr>
            </w:r>
            <w:r w:rsidR="003F133F" w:rsidRPr="003F133F">
              <w:rPr>
                <w:b w:val="0"/>
                <w:noProof/>
                <w:webHidden/>
              </w:rPr>
              <w:fldChar w:fldCharType="separate"/>
            </w:r>
            <w:r w:rsidR="003F133F" w:rsidRPr="003F133F">
              <w:rPr>
                <w:b w:val="0"/>
                <w:noProof/>
                <w:webHidden/>
              </w:rPr>
              <w:t>10</w:t>
            </w:r>
            <w:r w:rsidR="003F133F" w:rsidRPr="003F133F">
              <w:rPr>
                <w:b w:val="0"/>
                <w:noProof/>
                <w:webHidden/>
              </w:rPr>
              <w:fldChar w:fldCharType="end"/>
            </w:r>
          </w:hyperlink>
        </w:p>
        <w:p w14:paraId="19EC6A6D"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8" w:history="1">
            <w:r w:rsidR="003F133F" w:rsidRPr="003F133F">
              <w:rPr>
                <w:rStyle w:val="Hyperlink"/>
                <w:b w:val="0"/>
                <w:noProof/>
              </w:rPr>
              <w:t>2.</w:t>
            </w:r>
            <w:r w:rsidR="003F133F" w:rsidRPr="003F133F">
              <w:rPr>
                <w:rFonts w:asciiTheme="minorHAnsi" w:eastAsiaTheme="minorEastAsia" w:hAnsiTheme="minorHAnsi" w:cstheme="minorBidi"/>
                <w:b w:val="0"/>
                <w:noProof/>
                <w:szCs w:val="22"/>
              </w:rPr>
              <w:tab/>
            </w:r>
            <w:r w:rsidR="003F133F" w:rsidRPr="003F133F">
              <w:rPr>
                <w:rStyle w:val="Hyperlink"/>
                <w:b w:val="0"/>
                <w:noProof/>
              </w:rPr>
              <w:t>Umsetzung der Anforderungen des Infektionsschutzes an den Betrieb von teilstationären und stationären Erziehungshilfen im Kontext der Stufe 2 „eingeschränkter Betrieb mit erhöhtem Infektionsschutz“ (GELB)</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_Toc49429318 \h </w:instrText>
            </w:r>
            <w:r w:rsidR="003F133F" w:rsidRPr="003F133F">
              <w:rPr>
                <w:b w:val="0"/>
                <w:noProof/>
                <w:webHidden/>
              </w:rPr>
            </w:r>
            <w:r w:rsidR="003F133F" w:rsidRPr="003F133F">
              <w:rPr>
                <w:b w:val="0"/>
                <w:noProof/>
                <w:webHidden/>
              </w:rPr>
              <w:fldChar w:fldCharType="separate"/>
            </w:r>
            <w:r w:rsidR="003F133F" w:rsidRPr="003F133F">
              <w:rPr>
                <w:b w:val="0"/>
                <w:noProof/>
                <w:webHidden/>
              </w:rPr>
              <w:t>12</w:t>
            </w:r>
            <w:r w:rsidR="003F133F" w:rsidRPr="003F133F">
              <w:rPr>
                <w:b w:val="0"/>
                <w:noProof/>
                <w:webHidden/>
              </w:rPr>
              <w:fldChar w:fldCharType="end"/>
            </w:r>
          </w:hyperlink>
        </w:p>
        <w:p w14:paraId="1DBB9BC9"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19" w:history="1">
            <w:r w:rsidR="003F133F" w:rsidRPr="003F133F">
              <w:rPr>
                <w:rStyle w:val="Hyperlink"/>
                <w:b w:val="0"/>
                <w:noProof/>
              </w:rPr>
              <w:t>2.1.</w:t>
            </w:r>
            <w:r w:rsidR="003F133F" w:rsidRPr="003F133F">
              <w:rPr>
                <w:rFonts w:asciiTheme="minorHAnsi" w:eastAsiaTheme="minorEastAsia" w:hAnsiTheme="minorHAnsi" w:cstheme="minorBidi"/>
                <w:b w:val="0"/>
                <w:noProof/>
                <w:szCs w:val="22"/>
              </w:rPr>
              <w:tab/>
            </w:r>
            <w:r w:rsidR="003F133F" w:rsidRPr="003F133F">
              <w:rPr>
                <w:rStyle w:val="Hyperlink"/>
                <w:b w:val="0"/>
                <w:noProof/>
              </w:rPr>
              <w:t>Betretungsverbote, Identifikation und Umgang mit erkrankten Personen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_Toc49429319 \h </w:instrText>
            </w:r>
            <w:r w:rsidR="003F133F" w:rsidRPr="003F133F">
              <w:rPr>
                <w:b w:val="0"/>
                <w:noProof/>
                <w:webHidden/>
              </w:rPr>
            </w:r>
            <w:r w:rsidR="003F133F" w:rsidRPr="003F133F">
              <w:rPr>
                <w:b w:val="0"/>
                <w:noProof/>
                <w:webHidden/>
              </w:rPr>
              <w:fldChar w:fldCharType="separate"/>
            </w:r>
            <w:r w:rsidR="003F133F" w:rsidRPr="003F133F">
              <w:rPr>
                <w:b w:val="0"/>
                <w:noProof/>
                <w:webHidden/>
              </w:rPr>
              <w:t>12</w:t>
            </w:r>
            <w:r w:rsidR="003F133F" w:rsidRPr="003F133F">
              <w:rPr>
                <w:b w:val="0"/>
                <w:noProof/>
                <w:webHidden/>
              </w:rPr>
              <w:fldChar w:fldCharType="end"/>
            </w:r>
          </w:hyperlink>
        </w:p>
        <w:p w14:paraId="41542CBC"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0" w:history="1">
            <w:r w:rsidR="003F133F" w:rsidRPr="003F133F">
              <w:rPr>
                <w:rStyle w:val="Hyperlink"/>
                <w:b w:val="0"/>
                <w:noProof/>
              </w:rPr>
              <w:t>2.2.</w:t>
            </w:r>
            <w:r w:rsidR="003F133F" w:rsidRPr="003F133F">
              <w:rPr>
                <w:rFonts w:asciiTheme="minorHAnsi" w:eastAsiaTheme="minorEastAsia" w:hAnsiTheme="minorHAnsi" w:cstheme="minorBidi"/>
                <w:b w:val="0"/>
                <w:noProof/>
                <w:szCs w:val="22"/>
              </w:rPr>
              <w:tab/>
            </w:r>
            <w:r w:rsidR="003F133F" w:rsidRPr="003F133F">
              <w:rPr>
                <w:rStyle w:val="Hyperlink"/>
                <w:b w:val="0"/>
                <w:noProof/>
              </w:rPr>
              <w:t>Räumliche Voraussetzungen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_Toc49429320 \h </w:instrText>
            </w:r>
            <w:r w:rsidR="003F133F" w:rsidRPr="003F133F">
              <w:rPr>
                <w:b w:val="0"/>
                <w:noProof/>
                <w:webHidden/>
              </w:rPr>
            </w:r>
            <w:r w:rsidR="003F133F" w:rsidRPr="003F133F">
              <w:rPr>
                <w:b w:val="0"/>
                <w:noProof/>
                <w:webHidden/>
              </w:rPr>
              <w:fldChar w:fldCharType="separate"/>
            </w:r>
            <w:r w:rsidR="003F133F" w:rsidRPr="003F133F">
              <w:rPr>
                <w:b w:val="0"/>
                <w:noProof/>
                <w:webHidden/>
              </w:rPr>
              <w:t>12</w:t>
            </w:r>
            <w:r w:rsidR="003F133F" w:rsidRPr="003F133F">
              <w:rPr>
                <w:b w:val="0"/>
                <w:noProof/>
                <w:webHidden/>
              </w:rPr>
              <w:fldChar w:fldCharType="end"/>
            </w:r>
          </w:hyperlink>
        </w:p>
        <w:p w14:paraId="55450369"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1" w:history="1">
            <w:r w:rsidR="003F133F" w:rsidRPr="003F133F">
              <w:rPr>
                <w:rStyle w:val="Hyperlink"/>
                <w:b w:val="0"/>
                <w:noProof/>
              </w:rPr>
              <w:t>2.3.</w:t>
            </w:r>
            <w:r w:rsidR="003F133F" w:rsidRPr="003F133F">
              <w:rPr>
                <w:rFonts w:asciiTheme="minorHAnsi" w:eastAsiaTheme="minorEastAsia" w:hAnsiTheme="minorHAnsi" w:cstheme="minorBidi"/>
                <w:b w:val="0"/>
                <w:noProof/>
                <w:szCs w:val="22"/>
              </w:rPr>
              <w:tab/>
            </w:r>
            <w:r w:rsidR="003F133F" w:rsidRPr="003F133F">
              <w:rPr>
                <w:rStyle w:val="Hyperlink"/>
                <w:b w:val="0"/>
                <w:noProof/>
              </w:rPr>
              <w:t>Personal</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_Toc49429321 \h </w:instrText>
            </w:r>
            <w:r w:rsidR="003F133F" w:rsidRPr="003F133F">
              <w:rPr>
                <w:b w:val="0"/>
                <w:noProof/>
                <w:webHidden/>
              </w:rPr>
            </w:r>
            <w:r w:rsidR="003F133F" w:rsidRPr="003F133F">
              <w:rPr>
                <w:b w:val="0"/>
                <w:noProof/>
                <w:webHidden/>
              </w:rPr>
              <w:fldChar w:fldCharType="separate"/>
            </w:r>
            <w:r w:rsidR="003F133F" w:rsidRPr="003F133F">
              <w:rPr>
                <w:b w:val="0"/>
                <w:noProof/>
                <w:webHidden/>
              </w:rPr>
              <w:t>13</w:t>
            </w:r>
            <w:r w:rsidR="003F133F" w:rsidRPr="003F133F">
              <w:rPr>
                <w:b w:val="0"/>
                <w:noProof/>
                <w:webHidden/>
              </w:rPr>
              <w:fldChar w:fldCharType="end"/>
            </w:r>
          </w:hyperlink>
        </w:p>
        <w:p w14:paraId="53A0A830"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2" w:history="1">
            <w:r w:rsidR="003F133F" w:rsidRPr="003F133F">
              <w:rPr>
                <w:rStyle w:val="Hyperlink"/>
                <w:b w:val="0"/>
                <w:noProof/>
              </w:rPr>
              <w:t>2.4.</w:t>
            </w:r>
            <w:r w:rsidR="003F133F" w:rsidRPr="003F133F">
              <w:rPr>
                <w:rFonts w:asciiTheme="minorHAnsi" w:eastAsiaTheme="minorEastAsia" w:hAnsiTheme="minorHAnsi" w:cstheme="minorBidi"/>
                <w:b w:val="0"/>
                <w:noProof/>
                <w:szCs w:val="22"/>
              </w:rPr>
              <w:tab/>
            </w:r>
            <w:r w:rsidR="003F133F" w:rsidRPr="003F133F">
              <w:rPr>
                <w:rStyle w:val="Hyperlink"/>
                <w:b w:val="0"/>
                <w:noProof/>
              </w:rPr>
              <w:t>Umsetzung der hygienischen Standards und Maßnahmen zum Schutz von Kindern, Jugendlichen und Fachkräften in der Einrichtung</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_Toc49429322 \h </w:instrText>
            </w:r>
            <w:r w:rsidR="003F133F" w:rsidRPr="003F133F">
              <w:rPr>
                <w:b w:val="0"/>
                <w:noProof/>
                <w:webHidden/>
              </w:rPr>
            </w:r>
            <w:r w:rsidR="003F133F" w:rsidRPr="003F133F">
              <w:rPr>
                <w:b w:val="0"/>
                <w:noProof/>
                <w:webHidden/>
              </w:rPr>
              <w:fldChar w:fldCharType="separate"/>
            </w:r>
            <w:r w:rsidR="003F133F" w:rsidRPr="003F133F">
              <w:rPr>
                <w:b w:val="0"/>
                <w:noProof/>
                <w:webHidden/>
              </w:rPr>
              <w:t>13</w:t>
            </w:r>
            <w:r w:rsidR="003F133F" w:rsidRPr="003F133F">
              <w:rPr>
                <w:b w:val="0"/>
                <w:noProof/>
                <w:webHidden/>
              </w:rPr>
              <w:fldChar w:fldCharType="end"/>
            </w:r>
          </w:hyperlink>
        </w:p>
        <w:p w14:paraId="5561197F"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3" w:history="1">
            <w:r w:rsidR="003F133F" w:rsidRPr="003F133F">
              <w:rPr>
                <w:rStyle w:val="Hyperlink"/>
                <w:b w:val="0"/>
                <w:noProof/>
              </w:rPr>
              <w:t>2.5.</w:t>
            </w:r>
            <w:r w:rsidR="003F133F" w:rsidRPr="003F133F">
              <w:rPr>
                <w:rFonts w:asciiTheme="minorHAnsi" w:eastAsiaTheme="minorEastAsia" w:hAnsiTheme="minorHAnsi" w:cstheme="minorBidi"/>
                <w:b w:val="0"/>
                <w:noProof/>
                <w:szCs w:val="22"/>
              </w:rPr>
              <w:tab/>
            </w:r>
            <w:r w:rsidR="003F133F" w:rsidRPr="003F133F">
              <w:rPr>
                <w:rStyle w:val="Hyperlink"/>
                <w:b w:val="0"/>
                <w:noProof/>
              </w:rPr>
              <w:t>Rückkehr der Kinder und Jugendlichen von Beurlaubungen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_Toc49429323 \h </w:instrText>
            </w:r>
            <w:r w:rsidR="003F133F" w:rsidRPr="003F133F">
              <w:rPr>
                <w:b w:val="0"/>
                <w:noProof/>
                <w:webHidden/>
              </w:rPr>
            </w:r>
            <w:r w:rsidR="003F133F" w:rsidRPr="003F133F">
              <w:rPr>
                <w:b w:val="0"/>
                <w:noProof/>
                <w:webHidden/>
              </w:rPr>
              <w:fldChar w:fldCharType="separate"/>
            </w:r>
            <w:r w:rsidR="003F133F" w:rsidRPr="003F133F">
              <w:rPr>
                <w:b w:val="0"/>
                <w:noProof/>
                <w:webHidden/>
              </w:rPr>
              <w:t>14</w:t>
            </w:r>
            <w:r w:rsidR="003F133F" w:rsidRPr="003F133F">
              <w:rPr>
                <w:b w:val="0"/>
                <w:noProof/>
                <w:webHidden/>
              </w:rPr>
              <w:fldChar w:fldCharType="end"/>
            </w:r>
          </w:hyperlink>
        </w:p>
        <w:p w14:paraId="091BF1BC"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4" w:history="1">
            <w:r w:rsidR="003F133F" w:rsidRPr="003F133F">
              <w:rPr>
                <w:rStyle w:val="Hyperlink"/>
                <w:b w:val="0"/>
                <w:noProof/>
              </w:rPr>
              <w:t>2.6.</w:t>
            </w:r>
            <w:r w:rsidR="003F133F" w:rsidRPr="003F133F">
              <w:rPr>
                <w:rFonts w:asciiTheme="minorHAnsi" w:eastAsiaTheme="minorEastAsia" w:hAnsiTheme="minorHAnsi" w:cstheme="minorBidi"/>
                <w:b w:val="0"/>
                <w:noProof/>
                <w:szCs w:val="22"/>
              </w:rPr>
              <w:tab/>
            </w:r>
            <w:r w:rsidR="003F133F" w:rsidRPr="003F133F">
              <w:rPr>
                <w:rStyle w:val="Hyperlink"/>
                <w:b w:val="0"/>
                <w:noProof/>
              </w:rPr>
              <w:t>Testung von Mitarbeiter*innen und Bewohner*innen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_Toc49429324 \h </w:instrText>
            </w:r>
            <w:r w:rsidR="003F133F" w:rsidRPr="003F133F">
              <w:rPr>
                <w:b w:val="0"/>
                <w:noProof/>
                <w:webHidden/>
              </w:rPr>
            </w:r>
            <w:r w:rsidR="003F133F" w:rsidRPr="003F133F">
              <w:rPr>
                <w:b w:val="0"/>
                <w:noProof/>
                <w:webHidden/>
              </w:rPr>
              <w:fldChar w:fldCharType="separate"/>
            </w:r>
            <w:r w:rsidR="003F133F" w:rsidRPr="003F133F">
              <w:rPr>
                <w:b w:val="0"/>
                <w:noProof/>
                <w:webHidden/>
              </w:rPr>
              <w:t>14</w:t>
            </w:r>
            <w:r w:rsidR="003F133F" w:rsidRPr="003F133F">
              <w:rPr>
                <w:b w:val="0"/>
                <w:noProof/>
                <w:webHidden/>
              </w:rPr>
              <w:fldChar w:fldCharType="end"/>
            </w:r>
          </w:hyperlink>
        </w:p>
        <w:p w14:paraId="10156F8C"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5" w:history="1">
            <w:r w:rsidR="003F133F" w:rsidRPr="003F133F">
              <w:rPr>
                <w:rStyle w:val="Hyperlink"/>
                <w:b w:val="0"/>
                <w:noProof/>
              </w:rPr>
              <w:t>3.</w:t>
            </w:r>
            <w:r w:rsidR="003F133F" w:rsidRPr="003F133F">
              <w:rPr>
                <w:rFonts w:asciiTheme="minorHAnsi" w:eastAsiaTheme="minorEastAsia" w:hAnsiTheme="minorHAnsi" w:cstheme="minorBidi"/>
                <w:b w:val="0"/>
                <w:noProof/>
                <w:szCs w:val="22"/>
              </w:rPr>
              <w:tab/>
            </w:r>
            <w:r w:rsidR="003F133F" w:rsidRPr="003F133F">
              <w:rPr>
                <w:rStyle w:val="Hyperlink"/>
                <w:rFonts w:eastAsiaTheme="minorHAnsi"/>
                <w:b w:val="0"/>
                <w:noProof/>
                <w:lang w:eastAsia="en-US"/>
              </w:rPr>
              <w:t>Umsetzung der Anforderungen des Infektionsschutzes an den Betrieb von teilstationären und stationären Erziehungshilfen im Kontext der</w:t>
            </w:r>
            <w:r w:rsidR="003F133F" w:rsidRPr="003F133F">
              <w:rPr>
                <w:rStyle w:val="Hyperlink"/>
                <w:b w:val="0"/>
                <w:noProof/>
              </w:rPr>
              <w:t xml:space="preserve"> Stufe 3 „Anordnung einer Schutzmaßnahme nach § 28 Abs. 1 Satz 2 IfSG“ (ROT)</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_Toc49429325 \h </w:instrText>
            </w:r>
            <w:r w:rsidR="003F133F" w:rsidRPr="003F133F">
              <w:rPr>
                <w:b w:val="0"/>
                <w:noProof/>
                <w:webHidden/>
              </w:rPr>
            </w:r>
            <w:r w:rsidR="003F133F" w:rsidRPr="003F133F">
              <w:rPr>
                <w:b w:val="0"/>
                <w:noProof/>
                <w:webHidden/>
              </w:rPr>
              <w:fldChar w:fldCharType="separate"/>
            </w:r>
            <w:r w:rsidR="003F133F" w:rsidRPr="003F133F">
              <w:rPr>
                <w:b w:val="0"/>
                <w:noProof/>
                <w:webHidden/>
              </w:rPr>
              <w:t>15</w:t>
            </w:r>
            <w:r w:rsidR="003F133F" w:rsidRPr="003F133F">
              <w:rPr>
                <w:b w:val="0"/>
                <w:noProof/>
                <w:webHidden/>
              </w:rPr>
              <w:fldChar w:fldCharType="end"/>
            </w:r>
          </w:hyperlink>
        </w:p>
        <w:p w14:paraId="216514D2"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6" w:history="1">
            <w:r w:rsidR="003F133F" w:rsidRPr="003F133F">
              <w:rPr>
                <w:rStyle w:val="Hyperlink"/>
                <w:b w:val="0"/>
                <w:noProof/>
              </w:rPr>
              <w:t>III.</w:t>
            </w:r>
            <w:r w:rsidR="003F133F" w:rsidRPr="003F133F">
              <w:rPr>
                <w:rFonts w:asciiTheme="minorHAnsi" w:eastAsiaTheme="minorEastAsia" w:hAnsiTheme="minorHAnsi" w:cstheme="minorBidi"/>
                <w:b w:val="0"/>
                <w:noProof/>
                <w:szCs w:val="22"/>
              </w:rPr>
              <w:tab/>
            </w:r>
            <w:r w:rsidR="003F133F" w:rsidRPr="003F133F">
              <w:rPr>
                <w:rStyle w:val="Hyperlink"/>
                <w:b w:val="0"/>
                <w:noProof/>
              </w:rPr>
              <w:t>Anlagen: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_Toc49429326 \h </w:instrText>
            </w:r>
            <w:r w:rsidR="003F133F" w:rsidRPr="003F133F">
              <w:rPr>
                <w:b w:val="0"/>
                <w:noProof/>
                <w:webHidden/>
              </w:rPr>
            </w:r>
            <w:r w:rsidR="003F133F" w:rsidRPr="003F133F">
              <w:rPr>
                <w:b w:val="0"/>
                <w:noProof/>
                <w:webHidden/>
              </w:rPr>
              <w:fldChar w:fldCharType="separate"/>
            </w:r>
            <w:r w:rsidR="003F133F" w:rsidRPr="003F133F">
              <w:rPr>
                <w:b w:val="0"/>
                <w:noProof/>
                <w:webHidden/>
              </w:rPr>
              <w:t>16</w:t>
            </w:r>
            <w:r w:rsidR="003F133F" w:rsidRPr="003F133F">
              <w:rPr>
                <w:b w:val="0"/>
                <w:noProof/>
                <w:webHidden/>
              </w:rPr>
              <w:fldChar w:fldCharType="end"/>
            </w:r>
          </w:hyperlink>
        </w:p>
        <w:p w14:paraId="3DDC704A"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7" w:history="1">
            <w:r w:rsidR="003F133F" w:rsidRPr="003F133F">
              <w:rPr>
                <w:rStyle w:val="Hyperlink"/>
                <w:b w:val="0"/>
                <w:noProof/>
              </w:rPr>
              <w:t>1.</w:t>
            </w:r>
            <w:r w:rsidR="003F133F" w:rsidRPr="003F133F">
              <w:rPr>
                <w:rFonts w:asciiTheme="minorHAnsi" w:eastAsiaTheme="minorEastAsia" w:hAnsiTheme="minorHAnsi" w:cstheme="minorBidi"/>
                <w:b w:val="0"/>
                <w:noProof/>
                <w:szCs w:val="22"/>
              </w:rPr>
              <w:tab/>
            </w:r>
            <w:r w:rsidR="003F133F" w:rsidRPr="003F133F">
              <w:rPr>
                <w:rStyle w:val="Hyperlink"/>
                <w:b w:val="0"/>
                <w:noProof/>
              </w:rPr>
              <w:t>Bestätigung der Unterweisung durch die Beschäftigten der Einrichtung</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_Toc49429327 \h </w:instrText>
            </w:r>
            <w:r w:rsidR="003F133F" w:rsidRPr="003F133F">
              <w:rPr>
                <w:b w:val="0"/>
                <w:noProof/>
                <w:webHidden/>
              </w:rPr>
            </w:r>
            <w:r w:rsidR="003F133F" w:rsidRPr="003F133F">
              <w:rPr>
                <w:b w:val="0"/>
                <w:noProof/>
                <w:webHidden/>
              </w:rPr>
              <w:fldChar w:fldCharType="separate"/>
            </w:r>
            <w:r w:rsidR="003F133F" w:rsidRPr="003F133F">
              <w:rPr>
                <w:b w:val="0"/>
                <w:noProof/>
                <w:webHidden/>
              </w:rPr>
              <w:t>17</w:t>
            </w:r>
            <w:r w:rsidR="003F133F" w:rsidRPr="003F133F">
              <w:rPr>
                <w:b w:val="0"/>
                <w:noProof/>
                <w:webHidden/>
              </w:rPr>
              <w:fldChar w:fldCharType="end"/>
            </w:r>
          </w:hyperlink>
        </w:p>
        <w:p w14:paraId="4CCCA2F8"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8" w:history="1">
            <w:r w:rsidR="003F133F" w:rsidRPr="003F133F">
              <w:rPr>
                <w:rStyle w:val="Hyperlink"/>
                <w:b w:val="0"/>
                <w:noProof/>
              </w:rPr>
              <w:t>2.</w:t>
            </w:r>
            <w:r w:rsidR="003F133F" w:rsidRPr="003F133F">
              <w:rPr>
                <w:rFonts w:asciiTheme="minorHAnsi" w:eastAsiaTheme="minorEastAsia" w:hAnsiTheme="minorHAnsi" w:cstheme="minorBidi"/>
                <w:b w:val="0"/>
                <w:noProof/>
                <w:szCs w:val="22"/>
              </w:rPr>
              <w:tab/>
            </w:r>
            <w:r w:rsidR="003F133F" w:rsidRPr="003F133F">
              <w:rPr>
                <w:rStyle w:val="Hyperlink"/>
                <w:b w:val="0"/>
                <w:noProof/>
              </w:rPr>
              <w:t>Muster-Elternbrief</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_Toc49429328 \h </w:instrText>
            </w:r>
            <w:r w:rsidR="003F133F" w:rsidRPr="003F133F">
              <w:rPr>
                <w:b w:val="0"/>
                <w:noProof/>
                <w:webHidden/>
              </w:rPr>
            </w:r>
            <w:r w:rsidR="003F133F" w:rsidRPr="003F133F">
              <w:rPr>
                <w:b w:val="0"/>
                <w:noProof/>
                <w:webHidden/>
              </w:rPr>
              <w:fldChar w:fldCharType="separate"/>
            </w:r>
            <w:r w:rsidR="003F133F" w:rsidRPr="003F133F">
              <w:rPr>
                <w:b w:val="0"/>
                <w:noProof/>
                <w:webHidden/>
              </w:rPr>
              <w:t>18</w:t>
            </w:r>
            <w:r w:rsidR="003F133F" w:rsidRPr="003F133F">
              <w:rPr>
                <w:b w:val="0"/>
                <w:noProof/>
                <w:webHidden/>
              </w:rPr>
              <w:fldChar w:fldCharType="end"/>
            </w:r>
          </w:hyperlink>
        </w:p>
        <w:p w14:paraId="6194E6FF"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29" w:history="1">
            <w:r w:rsidR="003F133F" w:rsidRPr="003F133F">
              <w:rPr>
                <w:rStyle w:val="Hyperlink"/>
                <w:b w:val="0"/>
                <w:noProof/>
              </w:rPr>
              <w:t>3.</w:t>
            </w:r>
            <w:r w:rsidR="003F133F" w:rsidRPr="003F133F">
              <w:rPr>
                <w:rFonts w:asciiTheme="minorHAnsi" w:eastAsiaTheme="minorEastAsia" w:hAnsiTheme="minorHAnsi" w:cstheme="minorBidi"/>
                <w:b w:val="0"/>
                <w:noProof/>
                <w:szCs w:val="22"/>
              </w:rPr>
              <w:tab/>
            </w:r>
            <w:r w:rsidR="003F133F" w:rsidRPr="003F133F">
              <w:rPr>
                <w:rStyle w:val="Hyperlink"/>
                <w:b w:val="0"/>
                <w:noProof/>
              </w:rPr>
              <w:t>Ergänzung der Hausordnung</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_Toc49429329 \h </w:instrText>
            </w:r>
            <w:r w:rsidR="003F133F" w:rsidRPr="003F133F">
              <w:rPr>
                <w:b w:val="0"/>
                <w:noProof/>
                <w:webHidden/>
              </w:rPr>
            </w:r>
            <w:r w:rsidR="003F133F" w:rsidRPr="003F133F">
              <w:rPr>
                <w:b w:val="0"/>
                <w:noProof/>
                <w:webHidden/>
              </w:rPr>
              <w:fldChar w:fldCharType="separate"/>
            </w:r>
            <w:r w:rsidR="003F133F" w:rsidRPr="003F133F">
              <w:rPr>
                <w:b w:val="0"/>
                <w:noProof/>
                <w:webHidden/>
              </w:rPr>
              <w:t>19</w:t>
            </w:r>
            <w:r w:rsidR="003F133F" w:rsidRPr="003F133F">
              <w:rPr>
                <w:b w:val="0"/>
                <w:noProof/>
                <w:webHidden/>
              </w:rPr>
              <w:fldChar w:fldCharType="end"/>
            </w:r>
          </w:hyperlink>
        </w:p>
        <w:p w14:paraId="286EBBD9"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30" w:history="1">
            <w:r w:rsidR="003F133F" w:rsidRPr="003F133F">
              <w:rPr>
                <w:rStyle w:val="Hyperlink"/>
                <w:b w:val="0"/>
                <w:noProof/>
              </w:rPr>
              <w:t>4.</w:t>
            </w:r>
            <w:r w:rsidR="003F133F" w:rsidRPr="003F133F">
              <w:rPr>
                <w:rFonts w:asciiTheme="minorHAnsi" w:eastAsiaTheme="minorEastAsia" w:hAnsiTheme="minorHAnsi" w:cstheme="minorBidi"/>
                <w:b w:val="0"/>
                <w:noProof/>
                <w:szCs w:val="22"/>
              </w:rPr>
              <w:tab/>
            </w:r>
            <w:r w:rsidR="003F133F" w:rsidRPr="003F133F">
              <w:rPr>
                <w:rStyle w:val="Hyperlink"/>
                <w:b w:val="0"/>
                <w:noProof/>
              </w:rPr>
              <w:t>Reinigungs- und Desinfektionsplan - Pandemieregelung - COVID-19</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_Toc49429330 \h </w:instrText>
            </w:r>
            <w:r w:rsidR="003F133F" w:rsidRPr="003F133F">
              <w:rPr>
                <w:b w:val="0"/>
                <w:noProof/>
                <w:webHidden/>
              </w:rPr>
            </w:r>
            <w:r w:rsidR="003F133F" w:rsidRPr="003F133F">
              <w:rPr>
                <w:b w:val="0"/>
                <w:noProof/>
                <w:webHidden/>
              </w:rPr>
              <w:fldChar w:fldCharType="separate"/>
            </w:r>
            <w:r w:rsidR="003F133F" w:rsidRPr="003F133F">
              <w:rPr>
                <w:b w:val="0"/>
                <w:noProof/>
                <w:webHidden/>
              </w:rPr>
              <w:t>20</w:t>
            </w:r>
            <w:r w:rsidR="003F133F" w:rsidRPr="003F133F">
              <w:rPr>
                <w:b w:val="0"/>
                <w:noProof/>
                <w:webHidden/>
              </w:rPr>
              <w:fldChar w:fldCharType="end"/>
            </w:r>
          </w:hyperlink>
        </w:p>
        <w:p w14:paraId="3B294D4C"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31" w:history="1">
            <w:r w:rsidR="003F133F" w:rsidRPr="003F133F">
              <w:rPr>
                <w:rStyle w:val="Hyperlink"/>
                <w:b w:val="0"/>
                <w:noProof/>
              </w:rPr>
              <w:t>5.</w:t>
            </w:r>
            <w:r w:rsidR="003F133F" w:rsidRPr="003F133F">
              <w:rPr>
                <w:rFonts w:asciiTheme="minorHAnsi" w:eastAsiaTheme="minorEastAsia" w:hAnsiTheme="minorHAnsi" w:cstheme="minorBidi"/>
                <w:b w:val="0"/>
                <w:noProof/>
                <w:szCs w:val="22"/>
              </w:rPr>
              <w:tab/>
            </w:r>
            <w:r w:rsidR="003F133F" w:rsidRPr="003F133F">
              <w:rPr>
                <w:rStyle w:val="Hyperlink"/>
                <w:b w:val="0"/>
                <w:noProof/>
              </w:rPr>
              <w:t>COVID-19 – Regelung Kfz-Desinfektion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_Toc49429331 \h </w:instrText>
            </w:r>
            <w:r w:rsidR="003F133F" w:rsidRPr="003F133F">
              <w:rPr>
                <w:b w:val="0"/>
                <w:noProof/>
                <w:webHidden/>
              </w:rPr>
            </w:r>
            <w:r w:rsidR="003F133F" w:rsidRPr="003F133F">
              <w:rPr>
                <w:b w:val="0"/>
                <w:noProof/>
                <w:webHidden/>
              </w:rPr>
              <w:fldChar w:fldCharType="separate"/>
            </w:r>
            <w:r w:rsidR="003F133F" w:rsidRPr="003F133F">
              <w:rPr>
                <w:b w:val="0"/>
                <w:noProof/>
                <w:webHidden/>
              </w:rPr>
              <w:t>21</w:t>
            </w:r>
            <w:r w:rsidR="003F133F" w:rsidRPr="003F133F">
              <w:rPr>
                <w:b w:val="0"/>
                <w:noProof/>
                <w:webHidden/>
              </w:rPr>
              <w:fldChar w:fldCharType="end"/>
            </w:r>
          </w:hyperlink>
        </w:p>
        <w:p w14:paraId="3A8731CE"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32" w:history="1">
            <w:r w:rsidR="003F133F" w:rsidRPr="003F133F">
              <w:rPr>
                <w:rStyle w:val="Hyperlink"/>
                <w:rFonts w:eastAsiaTheme="minorHAnsi"/>
                <w:b w:val="0"/>
                <w:noProof/>
                <w:lang w:eastAsia="en-US"/>
              </w:rPr>
              <w:t>6.</w:t>
            </w:r>
            <w:r w:rsidR="003F133F" w:rsidRPr="003F133F">
              <w:rPr>
                <w:rFonts w:asciiTheme="minorHAnsi" w:eastAsiaTheme="minorEastAsia" w:hAnsiTheme="minorHAnsi" w:cstheme="minorBidi"/>
                <w:b w:val="0"/>
                <w:noProof/>
                <w:szCs w:val="22"/>
              </w:rPr>
              <w:tab/>
            </w:r>
            <w:r w:rsidR="003F133F" w:rsidRPr="003F133F">
              <w:rPr>
                <w:rStyle w:val="Hyperlink"/>
                <w:rFonts w:eastAsiaTheme="minorHAnsi"/>
                <w:b w:val="0"/>
                <w:noProof/>
                <w:lang w:eastAsia="en-US"/>
              </w:rPr>
              <w:t>Handlungsschema zum Umgang mit Rückkehrern aus Risikogebieten</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_Toc49429332 \h </w:instrText>
            </w:r>
            <w:r w:rsidR="003F133F" w:rsidRPr="003F133F">
              <w:rPr>
                <w:b w:val="0"/>
                <w:noProof/>
                <w:webHidden/>
              </w:rPr>
            </w:r>
            <w:r w:rsidR="003F133F" w:rsidRPr="003F133F">
              <w:rPr>
                <w:b w:val="0"/>
                <w:noProof/>
                <w:webHidden/>
              </w:rPr>
              <w:fldChar w:fldCharType="separate"/>
            </w:r>
            <w:r w:rsidR="003F133F" w:rsidRPr="003F133F">
              <w:rPr>
                <w:b w:val="0"/>
                <w:noProof/>
                <w:webHidden/>
              </w:rPr>
              <w:t>22</w:t>
            </w:r>
            <w:r w:rsidR="003F133F" w:rsidRPr="003F133F">
              <w:rPr>
                <w:b w:val="0"/>
                <w:noProof/>
                <w:webHidden/>
              </w:rPr>
              <w:fldChar w:fldCharType="end"/>
            </w:r>
          </w:hyperlink>
        </w:p>
        <w:p w14:paraId="6F8E7377" w14:textId="77777777" w:rsidR="003F133F" w:rsidRPr="003F133F" w:rsidRDefault="00461824" w:rsidP="003F133F">
          <w:pPr>
            <w:pStyle w:val="Verzeichnis1"/>
            <w:tabs>
              <w:tab w:val="clear" w:pos="8108"/>
              <w:tab w:val="right" w:leader="dot" w:pos="9639"/>
            </w:tabs>
            <w:rPr>
              <w:rFonts w:asciiTheme="minorHAnsi" w:eastAsiaTheme="minorEastAsia" w:hAnsiTheme="minorHAnsi" w:cstheme="minorBidi"/>
              <w:b w:val="0"/>
              <w:noProof/>
              <w:szCs w:val="22"/>
            </w:rPr>
          </w:pPr>
          <w:hyperlink w:anchor="_Toc49429333" w:history="1">
            <w:r w:rsidR="003F133F" w:rsidRPr="003F133F">
              <w:rPr>
                <w:rStyle w:val="Hyperlink"/>
                <w:b w:val="0"/>
                <w:noProof/>
              </w:rPr>
              <w:t>7.</w:t>
            </w:r>
            <w:r w:rsidR="003F133F" w:rsidRPr="003F133F">
              <w:rPr>
                <w:rFonts w:asciiTheme="minorHAnsi" w:eastAsiaTheme="minorEastAsia" w:hAnsiTheme="minorHAnsi" w:cstheme="minorBidi"/>
                <w:b w:val="0"/>
                <w:noProof/>
                <w:szCs w:val="22"/>
              </w:rPr>
              <w:tab/>
            </w:r>
            <w:r w:rsidR="003F133F" w:rsidRPr="003F133F">
              <w:rPr>
                <w:rStyle w:val="Hyperlink"/>
                <w:b w:val="0"/>
                <w:noProof/>
              </w:rPr>
              <w:t>Dokumentation der Einsichtnahme einer Testung auf den Virus SARS-CoV-2</w:t>
            </w:r>
            <w:r w:rsidR="003F133F" w:rsidRPr="003F133F">
              <w:rPr>
                <w:b w:val="0"/>
                <w:noProof/>
                <w:webHidden/>
              </w:rPr>
              <w:tab/>
            </w:r>
            <w:r w:rsidR="003F133F" w:rsidRPr="003F133F">
              <w:rPr>
                <w:b w:val="0"/>
                <w:noProof/>
                <w:webHidden/>
              </w:rPr>
              <w:fldChar w:fldCharType="begin"/>
            </w:r>
            <w:r w:rsidR="003F133F" w:rsidRPr="003F133F">
              <w:rPr>
                <w:b w:val="0"/>
                <w:noProof/>
                <w:webHidden/>
              </w:rPr>
              <w:instrText xml:space="preserve"> PAGEREF _Toc49429333 \h </w:instrText>
            </w:r>
            <w:r w:rsidR="003F133F" w:rsidRPr="003F133F">
              <w:rPr>
                <w:b w:val="0"/>
                <w:noProof/>
                <w:webHidden/>
              </w:rPr>
            </w:r>
            <w:r w:rsidR="003F133F" w:rsidRPr="003F133F">
              <w:rPr>
                <w:b w:val="0"/>
                <w:noProof/>
                <w:webHidden/>
              </w:rPr>
              <w:fldChar w:fldCharType="separate"/>
            </w:r>
            <w:r w:rsidR="003F133F" w:rsidRPr="003F133F">
              <w:rPr>
                <w:b w:val="0"/>
                <w:noProof/>
                <w:webHidden/>
              </w:rPr>
              <w:t>23</w:t>
            </w:r>
            <w:r w:rsidR="003F133F" w:rsidRPr="003F133F">
              <w:rPr>
                <w:b w:val="0"/>
                <w:noProof/>
                <w:webHidden/>
              </w:rPr>
              <w:fldChar w:fldCharType="end"/>
            </w:r>
          </w:hyperlink>
        </w:p>
        <w:p w14:paraId="10B84F9E" w14:textId="5D5090BC" w:rsidR="00E46054" w:rsidRDefault="00E46054">
          <w:r w:rsidRPr="00632C27">
            <w:rPr>
              <w:bCs/>
            </w:rPr>
            <w:fldChar w:fldCharType="end"/>
          </w:r>
        </w:p>
      </w:sdtContent>
    </w:sdt>
    <w:p w14:paraId="2A7DF6DF" w14:textId="48974825" w:rsidR="00EE790A" w:rsidRPr="000B1B7A" w:rsidRDefault="00EE790A" w:rsidP="005F51DC">
      <w:pPr>
        <w:rPr>
          <w:rFonts w:cs="Arial"/>
          <w:i/>
          <w:color w:val="FF0000"/>
          <w:sz w:val="24"/>
          <w:szCs w:val="24"/>
        </w:rPr>
      </w:pPr>
      <w:r w:rsidRPr="000B1B7A">
        <w:rPr>
          <w:rFonts w:cs="Arial"/>
          <w:i/>
          <w:color w:val="FF0000"/>
          <w:sz w:val="24"/>
          <w:szCs w:val="24"/>
        </w:rPr>
        <w:t>(</w:t>
      </w:r>
      <w:r w:rsidR="00C96C30">
        <w:rPr>
          <w:rFonts w:cs="Arial"/>
          <w:i/>
          <w:color w:val="FF0000"/>
          <w:sz w:val="24"/>
          <w:szCs w:val="24"/>
        </w:rPr>
        <w:t>Seitenzahlen sind nach der Bearbeitung des Dokuments ggf. zu aktualisieren</w:t>
      </w:r>
      <w:r w:rsidRPr="000B1B7A">
        <w:rPr>
          <w:rFonts w:cs="Arial"/>
          <w:i/>
          <w:color w:val="FF0000"/>
          <w:sz w:val="24"/>
          <w:szCs w:val="24"/>
        </w:rPr>
        <w:t>)</w:t>
      </w:r>
    </w:p>
    <w:p w14:paraId="3D749D4E" w14:textId="77777777" w:rsidR="00985CC2" w:rsidRPr="00AF140D" w:rsidRDefault="00985CC2" w:rsidP="00985CC2">
      <w:pPr>
        <w:spacing w:after="0" w:line="240" w:lineRule="auto"/>
        <w:rPr>
          <w:rFonts w:cs="Arial"/>
          <w:b/>
          <w:bCs/>
          <w:kern w:val="32"/>
          <w:sz w:val="24"/>
          <w:szCs w:val="24"/>
        </w:rPr>
      </w:pPr>
      <w:r w:rsidRPr="00AF140D">
        <w:rPr>
          <w:rFonts w:cs="Arial"/>
          <w:sz w:val="24"/>
          <w:szCs w:val="24"/>
        </w:rPr>
        <w:br w:type="page"/>
      </w:r>
    </w:p>
    <w:p w14:paraId="3DC3A070" w14:textId="7622BF10" w:rsidR="007F2A8B" w:rsidRPr="004A0924" w:rsidRDefault="00F12E24" w:rsidP="001D2629">
      <w:pPr>
        <w:pStyle w:val="Titel"/>
        <w:numPr>
          <w:ilvl w:val="0"/>
          <w:numId w:val="11"/>
        </w:numPr>
        <w:rPr>
          <w:kern w:val="32"/>
          <w:szCs w:val="28"/>
        </w:rPr>
      </w:pPr>
      <w:bookmarkStart w:id="1" w:name="_Toc49429303"/>
      <w:r w:rsidRPr="004A0924">
        <w:rPr>
          <w:kern w:val="32"/>
          <w:szCs w:val="28"/>
        </w:rPr>
        <w:lastRenderedPageBreak/>
        <w:t>Grundlegende Regelungen</w:t>
      </w:r>
      <w:bookmarkEnd w:id="1"/>
    </w:p>
    <w:p w14:paraId="14EEC022" w14:textId="77777777" w:rsidR="00985CC2" w:rsidRPr="004A0924" w:rsidRDefault="00985CC2" w:rsidP="001D2629">
      <w:pPr>
        <w:pStyle w:val="Titel"/>
        <w:numPr>
          <w:ilvl w:val="0"/>
          <w:numId w:val="8"/>
        </w:numPr>
        <w:rPr>
          <w:kern w:val="32"/>
          <w:szCs w:val="28"/>
        </w:rPr>
      </w:pPr>
      <w:bookmarkStart w:id="2" w:name="_Toc49429304"/>
      <w:r w:rsidRPr="004A0924">
        <w:rPr>
          <w:kern w:val="32"/>
          <w:szCs w:val="28"/>
        </w:rPr>
        <w:t>Einführung</w:t>
      </w:r>
      <w:bookmarkEnd w:id="2"/>
    </w:p>
    <w:p w14:paraId="40AEC3FF" w14:textId="0A2F199E" w:rsidR="00F12E24" w:rsidRPr="00AA0503" w:rsidRDefault="00CD3E75" w:rsidP="00CD3E75">
      <w:pPr>
        <w:spacing w:line="276" w:lineRule="auto"/>
        <w:jc w:val="both"/>
        <w:rPr>
          <w:rFonts w:cs="Arial"/>
          <w:kern w:val="32"/>
          <w:sz w:val="24"/>
          <w:szCs w:val="24"/>
        </w:rPr>
      </w:pPr>
      <w:r w:rsidRPr="00AA0503">
        <w:rPr>
          <w:rFonts w:cs="Arial"/>
          <w:kern w:val="32"/>
          <w:sz w:val="24"/>
          <w:szCs w:val="24"/>
        </w:rPr>
        <w:t xml:space="preserve">Dieser Hygieneplan inklusive Infektionsschutzkonzept entspricht allen Vorgaben des </w:t>
      </w:r>
      <w:r w:rsidRPr="00AA0503">
        <w:rPr>
          <w:rFonts w:cs="Arial"/>
          <w:sz w:val="24"/>
          <w:szCs w:val="24"/>
        </w:rPr>
        <w:t>Thüringer Ministeriums für Arbeit, Soziales, Gesundheit, Familie und Frauen sowie des Thüringer Ministeriums für Bildung, Jugend und Sport für</w:t>
      </w:r>
      <w:r w:rsidR="000A6935">
        <w:rPr>
          <w:rFonts w:cs="Arial"/>
          <w:sz w:val="24"/>
          <w:szCs w:val="24"/>
        </w:rPr>
        <w:t xml:space="preserve"> den Regelbetr</w:t>
      </w:r>
      <w:r w:rsidR="00505C88">
        <w:rPr>
          <w:rFonts w:cs="Arial"/>
          <w:sz w:val="24"/>
          <w:szCs w:val="24"/>
        </w:rPr>
        <w:t>ie</w:t>
      </w:r>
      <w:r w:rsidR="000A6935">
        <w:rPr>
          <w:rFonts w:cs="Arial"/>
          <w:sz w:val="24"/>
          <w:szCs w:val="24"/>
        </w:rPr>
        <w:t>b mit primärem Infektionsschutz, den eingeschränkten Regelbetrieb mit erhöhtem Infektionsschutz sowie ggf. eine</w:t>
      </w:r>
      <w:r w:rsidR="00F53F1F">
        <w:rPr>
          <w:rFonts w:cs="Arial"/>
          <w:sz w:val="24"/>
          <w:szCs w:val="24"/>
        </w:rPr>
        <w:t>r</w:t>
      </w:r>
      <w:r w:rsidR="000A6935">
        <w:rPr>
          <w:rFonts w:cs="Arial"/>
          <w:sz w:val="24"/>
          <w:szCs w:val="24"/>
        </w:rPr>
        <w:t xml:space="preserve"> Schließung von Einrichtungen</w:t>
      </w:r>
      <w:r w:rsidR="00F53F1F">
        <w:rPr>
          <w:rFonts w:cs="Arial"/>
          <w:sz w:val="24"/>
          <w:szCs w:val="24"/>
        </w:rPr>
        <w:t xml:space="preserve"> bzw. einer Quarantäneanordnung der Einrichtung</w:t>
      </w:r>
      <w:r w:rsidR="000A6935">
        <w:rPr>
          <w:rFonts w:cs="Arial"/>
          <w:sz w:val="24"/>
          <w:szCs w:val="24"/>
        </w:rPr>
        <w:t xml:space="preserve">. </w:t>
      </w:r>
    </w:p>
    <w:p w14:paraId="07D4B75F" w14:textId="77777777" w:rsidR="00CD3E75" w:rsidRPr="00AA0503" w:rsidRDefault="00CD3E75" w:rsidP="00CD3E75">
      <w:pPr>
        <w:spacing w:line="276" w:lineRule="auto"/>
        <w:jc w:val="both"/>
        <w:rPr>
          <w:rFonts w:cs="Arial"/>
          <w:sz w:val="24"/>
          <w:szCs w:val="24"/>
        </w:rPr>
      </w:pPr>
      <w:r w:rsidRPr="00AA0503">
        <w:rPr>
          <w:rFonts w:cs="Arial"/>
          <w:sz w:val="24"/>
          <w:szCs w:val="24"/>
        </w:rPr>
        <w:t xml:space="preserve">Mit Erfüllung dieser Anforderungen gehen wir entsprechend § 4 der ThürSARS-CoV-2-KiJuSSP-VO in Verbindung mit § 5 der ThürSARS-CoV-2-IfS-Grund VO davon aus, dass der Betrieb gewährleistet werden kann und dass das örtliche Gesundheitsamt im Fall aufkommender Bedenken oder Nachfragen jederzeit auf uns zukommen wird. </w:t>
      </w:r>
    </w:p>
    <w:p w14:paraId="068B79C1" w14:textId="4BF67CB1" w:rsidR="00CD3E75" w:rsidRPr="00AA0503" w:rsidRDefault="00CD3E75" w:rsidP="00CD3E75">
      <w:pPr>
        <w:spacing w:line="276" w:lineRule="auto"/>
        <w:jc w:val="both"/>
        <w:rPr>
          <w:rFonts w:cs="Arial"/>
          <w:kern w:val="32"/>
          <w:sz w:val="24"/>
          <w:szCs w:val="24"/>
        </w:rPr>
      </w:pPr>
      <w:r w:rsidRPr="00AA0503">
        <w:rPr>
          <w:rFonts w:cs="Arial"/>
          <w:kern w:val="32"/>
          <w:sz w:val="24"/>
          <w:szCs w:val="24"/>
        </w:rPr>
        <w:t xml:space="preserve">Es ist Aufgabe des örtlichen Gesundheitsamtes den Betrieb der </w:t>
      </w:r>
      <w:r w:rsidR="00D30297" w:rsidRPr="00AA0503">
        <w:rPr>
          <w:rFonts w:cs="Arial"/>
          <w:kern w:val="32"/>
          <w:sz w:val="24"/>
          <w:szCs w:val="24"/>
        </w:rPr>
        <w:t>Einrichtung der Erziehungshilfe</w:t>
      </w:r>
      <w:r w:rsidRPr="00AA0503">
        <w:rPr>
          <w:rFonts w:cs="Arial"/>
          <w:kern w:val="32"/>
          <w:sz w:val="24"/>
          <w:szCs w:val="24"/>
        </w:rPr>
        <w:t xml:space="preserve"> z</w:t>
      </w:r>
      <w:r w:rsidR="00687AC6" w:rsidRPr="00AA0503">
        <w:rPr>
          <w:rFonts w:cs="Arial"/>
          <w:kern w:val="32"/>
          <w:sz w:val="24"/>
          <w:szCs w:val="24"/>
        </w:rPr>
        <w:t>u beschränken</w:t>
      </w:r>
      <w:r w:rsidR="000A6935">
        <w:rPr>
          <w:rFonts w:cs="Arial"/>
          <w:kern w:val="32"/>
          <w:sz w:val="24"/>
          <w:szCs w:val="24"/>
        </w:rPr>
        <w:t xml:space="preserve"> bzw. Maßna</w:t>
      </w:r>
      <w:r w:rsidR="003643E1">
        <w:rPr>
          <w:rFonts w:cs="Arial"/>
          <w:kern w:val="32"/>
          <w:sz w:val="24"/>
          <w:szCs w:val="24"/>
        </w:rPr>
        <w:t>h</w:t>
      </w:r>
      <w:r w:rsidR="000A6935">
        <w:rPr>
          <w:rFonts w:cs="Arial"/>
          <w:kern w:val="32"/>
          <w:sz w:val="24"/>
          <w:szCs w:val="24"/>
        </w:rPr>
        <w:t>men zu erlassen</w:t>
      </w:r>
      <w:r w:rsidRPr="00AA0503">
        <w:rPr>
          <w:rFonts w:cs="Arial"/>
          <w:kern w:val="32"/>
          <w:sz w:val="24"/>
          <w:szCs w:val="24"/>
        </w:rPr>
        <w:t xml:space="preserve">, wenn das Infektionsgeschehen eine solche Maßnahme erfordert. </w:t>
      </w:r>
    </w:p>
    <w:p w14:paraId="2FCA841B" w14:textId="03712311" w:rsidR="00CD3E75" w:rsidRPr="00AA0503" w:rsidRDefault="00CD3E75" w:rsidP="00CD3E75">
      <w:pPr>
        <w:spacing w:line="276" w:lineRule="auto"/>
        <w:jc w:val="both"/>
        <w:rPr>
          <w:rFonts w:cs="Arial"/>
          <w:kern w:val="32"/>
          <w:sz w:val="24"/>
          <w:szCs w:val="24"/>
        </w:rPr>
      </w:pPr>
      <w:r w:rsidRPr="00AA0503">
        <w:rPr>
          <w:rFonts w:cs="Arial"/>
          <w:kern w:val="32"/>
          <w:sz w:val="24"/>
          <w:szCs w:val="24"/>
        </w:rPr>
        <w:t xml:space="preserve">Der </w:t>
      </w:r>
      <w:r w:rsidRPr="00AA0503">
        <w:rPr>
          <w:rFonts w:cs="Arial"/>
          <w:i/>
          <w:iCs/>
          <w:color w:val="FF0000"/>
          <w:kern w:val="32"/>
          <w:sz w:val="24"/>
          <w:szCs w:val="24"/>
          <w:highlight w:val="lightGray"/>
        </w:rPr>
        <w:t>(Träger)</w:t>
      </w:r>
      <w:r w:rsidRPr="00AA0503">
        <w:rPr>
          <w:rFonts w:cs="Arial"/>
          <w:color w:val="FF0000"/>
          <w:kern w:val="32"/>
          <w:sz w:val="24"/>
          <w:szCs w:val="24"/>
        </w:rPr>
        <w:t xml:space="preserve"> </w:t>
      </w:r>
      <w:r w:rsidR="00D30297" w:rsidRPr="00AA0503">
        <w:rPr>
          <w:rFonts w:cs="Arial"/>
          <w:kern w:val="32"/>
          <w:sz w:val="24"/>
          <w:szCs w:val="24"/>
        </w:rPr>
        <w:t>und die Leitung der Einrichtung</w:t>
      </w:r>
      <w:r w:rsidRPr="00AA0503">
        <w:rPr>
          <w:rFonts w:cs="Arial"/>
          <w:kern w:val="32"/>
          <w:sz w:val="24"/>
          <w:szCs w:val="24"/>
        </w:rPr>
        <w:t xml:space="preserve"> tragen die Verantwortung für die Meldung von Infektionsfällen mit SARS CoV 2 an das örtliche Gesundheitsamt und </w:t>
      </w:r>
      <w:r w:rsidR="00505C88" w:rsidRPr="00AA0503">
        <w:rPr>
          <w:rFonts w:cs="Arial"/>
          <w:kern w:val="32"/>
          <w:sz w:val="24"/>
          <w:szCs w:val="24"/>
        </w:rPr>
        <w:t xml:space="preserve">die Heimaufsicht des Landesjugendamtes </w:t>
      </w:r>
      <w:r w:rsidRPr="00AA0503">
        <w:rPr>
          <w:rFonts w:cs="Arial"/>
          <w:kern w:val="32"/>
          <w:sz w:val="24"/>
          <w:szCs w:val="24"/>
        </w:rPr>
        <w:t>d</w:t>
      </w:r>
      <w:r w:rsidR="00505C88">
        <w:rPr>
          <w:rFonts w:cs="Arial"/>
          <w:kern w:val="32"/>
          <w:sz w:val="24"/>
          <w:szCs w:val="24"/>
        </w:rPr>
        <w:t>es</w:t>
      </w:r>
      <w:r w:rsidRPr="00AA0503">
        <w:rPr>
          <w:rFonts w:cs="Arial"/>
          <w:kern w:val="32"/>
          <w:sz w:val="24"/>
          <w:szCs w:val="24"/>
        </w:rPr>
        <w:t xml:space="preserve"> Thüringer Ministeriu</w:t>
      </w:r>
      <w:r w:rsidR="00D30297" w:rsidRPr="00AA0503">
        <w:rPr>
          <w:rFonts w:cs="Arial"/>
          <w:kern w:val="32"/>
          <w:sz w:val="24"/>
          <w:szCs w:val="24"/>
        </w:rPr>
        <w:t>m</w:t>
      </w:r>
      <w:r w:rsidR="00505C88">
        <w:rPr>
          <w:rFonts w:cs="Arial"/>
          <w:kern w:val="32"/>
          <w:sz w:val="24"/>
          <w:szCs w:val="24"/>
        </w:rPr>
        <w:t>s für Bildung, Jugend und Sport</w:t>
      </w:r>
      <w:r w:rsidRPr="00AA0503">
        <w:rPr>
          <w:rFonts w:cs="Arial"/>
          <w:kern w:val="32"/>
          <w:sz w:val="24"/>
          <w:szCs w:val="24"/>
        </w:rPr>
        <w:t xml:space="preserve">. </w:t>
      </w:r>
    </w:p>
    <w:p w14:paraId="76BCB27C" w14:textId="4B337A45" w:rsidR="00985CC2" w:rsidRPr="00F12E24" w:rsidRDefault="00A42CA7" w:rsidP="00403842">
      <w:pPr>
        <w:spacing w:line="276" w:lineRule="auto"/>
        <w:jc w:val="both"/>
        <w:rPr>
          <w:rFonts w:cs="Arial"/>
          <w:kern w:val="32"/>
          <w:sz w:val="24"/>
          <w:szCs w:val="24"/>
        </w:rPr>
      </w:pPr>
      <w:r w:rsidRPr="00F12E24">
        <w:rPr>
          <w:rFonts w:cs="Arial"/>
          <w:sz w:val="24"/>
          <w:szCs w:val="24"/>
        </w:rPr>
        <w:t xml:space="preserve">Der Hygieneplan inklusive </w:t>
      </w:r>
      <w:r w:rsidR="00270C10" w:rsidRPr="00F12E24">
        <w:rPr>
          <w:rFonts w:cs="Arial"/>
          <w:sz w:val="24"/>
          <w:szCs w:val="24"/>
        </w:rPr>
        <w:t>Infektionsschutzkonzept ist von der verantwortlichen Person gem</w:t>
      </w:r>
      <w:r w:rsidR="00270C10" w:rsidRPr="00F12E24">
        <w:rPr>
          <w:rFonts w:cs="Arial"/>
          <w:i/>
          <w:sz w:val="24"/>
          <w:szCs w:val="24"/>
        </w:rPr>
        <w:t xml:space="preserve">. </w:t>
      </w:r>
      <w:r w:rsidRPr="00F12E24">
        <w:rPr>
          <w:rFonts w:cs="Arial"/>
          <w:sz w:val="24"/>
          <w:szCs w:val="24"/>
        </w:rPr>
        <w:t xml:space="preserve">§ 5 </w:t>
      </w:r>
      <w:r w:rsidRPr="00103824">
        <w:rPr>
          <w:sz w:val="24"/>
          <w:szCs w:val="24"/>
        </w:rPr>
        <w:t>ThürSARS-CoV-2-IfS-Grund VO</w:t>
      </w:r>
      <w:r w:rsidRPr="00F12E24">
        <w:rPr>
          <w:sz w:val="26"/>
          <w:szCs w:val="26"/>
        </w:rPr>
        <w:t xml:space="preserve"> und </w:t>
      </w:r>
      <w:r w:rsidR="00344BE1" w:rsidRPr="00F12E24">
        <w:rPr>
          <w:rFonts w:cs="Arial"/>
          <w:sz w:val="24"/>
          <w:szCs w:val="24"/>
        </w:rPr>
        <w:t xml:space="preserve">§ 4 der ThürSARS-CoV-2-KiJuSSP-VO </w:t>
      </w:r>
      <w:r w:rsidR="00270C10" w:rsidRPr="00F12E24">
        <w:rPr>
          <w:rFonts w:cs="Arial"/>
          <w:sz w:val="24"/>
          <w:szCs w:val="24"/>
        </w:rPr>
        <w:t>vorzuhalten und auf Verlangen de</w:t>
      </w:r>
      <w:r w:rsidR="00505C88">
        <w:rPr>
          <w:rFonts w:cs="Arial"/>
          <w:sz w:val="24"/>
          <w:szCs w:val="24"/>
        </w:rPr>
        <w:t>n</w:t>
      </w:r>
      <w:r w:rsidR="00270C10" w:rsidRPr="00F12E24">
        <w:rPr>
          <w:rFonts w:cs="Arial"/>
          <w:sz w:val="24"/>
          <w:szCs w:val="24"/>
        </w:rPr>
        <w:t xml:space="preserve"> zuständigen Behörde</w:t>
      </w:r>
      <w:r w:rsidR="00687AC6" w:rsidRPr="00F12E24">
        <w:rPr>
          <w:rFonts w:cs="Arial"/>
          <w:sz w:val="24"/>
          <w:szCs w:val="24"/>
        </w:rPr>
        <w:t>n</w:t>
      </w:r>
      <w:r w:rsidR="00270C10" w:rsidRPr="00F12E24">
        <w:rPr>
          <w:rFonts w:cs="Arial"/>
          <w:sz w:val="24"/>
          <w:szCs w:val="24"/>
        </w:rPr>
        <w:t xml:space="preserve"> (Gesundheitsamt</w:t>
      </w:r>
      <w:r w:rsidR="00687AC6" w:rsidRPr="00F12E24">
        <w:rPr>
          <w:rFonts w:cs="Arial"/>
          <w:sz w:val="24"/>
          <w:szCs w:val="24"/>
        </w:rPr>
        <w:t>, Landesjugendamt</w:t>
      </w:r>
      <w:r w:rsidR="00505C88">
        <w:rPr>
          <w:rFonts w:cs="Arial"/>
          <w:sz w:val="24"/>
          <w:szCs w:val="24"/>
        </w:rPr>
        <w:t>) vorzulegen.</w:t>
      </w:r>
    </w:p>
    <w:p w14:paraId="40182DF1" w14:textId="063DD9DA" w:rsidR="00B80D43" w:rsidRPr="009F48AB" w:rsidRDefault="00B80D43" w:rsidP="00403842">
      <w:pPr>
        <w:spacing w:line="276" w:lineRule="auto"/>
        <w:jc w:val="both"/>
        <w:rPr>
          <w:rFonts w:cs="Arial"/>
          <w:sz w:val="24"/>
          <w:szCs w:val="24"/>
        </w:rPr>
      </w:pPr>
      <w:r w:rsidRPr="00B80D43">
        <w:rPr>
          <w:rFonts w:cs="Arial"/>
          <w:sz w:val="24"/>
          <w:szCs w:val="24"/>
        </w:rPr>
        <w:t>Dieser Hygieneplan</w:t>
      </w:r>
      <w:r w:rsidR="0049376C">
        <w:rPr>
          <w:rFonts w:cs="Arial"/>
          <w:sz w:val="24"/>
          <w:szCs w:val="24"/>
        </w:rPr>
        <w:t>,</w:t>
      </w:r>
      <w:r w:rsidRPr="00B80D43">
        <w:rPr>
          <w:rFonts w:cs="Arial"/>
          <w:sz w:val="24"/>
          <w:szCs w:val="24"/>
        </w:rPr>
        <w:t xml:space="preserve"> inklusive </w:t>
      </w:r>
      <w:r w:rsidR="00F53F1F">
        <w:rPr>
          <w:rFonts w:cs="Arial"/>
          <w:sz w:val="24"/>
          <w:szCs w:val="24"/>
        </w:rPr>
        <w:t>des</w:t>
      </w:r>
      <w:r w:rsidR="00F53F1F" w:rsidRPr="00B80D43">
        <w:rPr>
          <w:rFonts w:cs="Arial"/>
          <w:sz w:val="24"/>
          <w:szCs w:val="24"/>
        </w:rPr>
        <w:t xml:space="preserve"> </w:t>
      </w:r>
      <w:r w:rsidR="00AF5438">
        <w:rPr>
          <w:rFonts w:cs="Arial"/>
          <w:sz w:val="24"/>
          <w:szCs w:val="24"/>
        </w:rPr>
        <w:t>I</w:t>
      </w:r>
      <w:r w:rsidRPr="00B80D43">
        <w:rPr>
          <w:rFonts w:cs="Arial"/>
          <w:sz w:val="24"/>
          <w:szCs w:val="24"/>
        </w:rPr>
        <w:t>nfektionsschutzkonzeptes</w:t>
      </w:r>
      <w:r w:rsidR="0049376C">
        <w:rPr>
          <w:rFonts w:cs="Arial"/>
          <w:sz w:val="24"/>
          <w:szCs w:val="24"/>
        </w:rPr>
        <w:t>,</w:t>
      </w:r>
      <w:r w:rsidRPr="00B80D43">
        <w:rPr>
          <w:rFonts w:cs="Arial"/>
          <w:sz w:val="24"/>
          <w:szCs w:val="24"/>
        </w:rPr>
        <w:t xml:space="preserve"> konkretisiert die allgemeinen Infektionsschutzregeln gem. </w:t>
      </w:r>
      <w:r w:rsidR="00BA711F" w:rsidRPr="00F12E24">
        <w:rPr>
          <w:rFonts w:cs="Arial"/>
          <w:sz w:val="24"/>
          <w:szCs w:val="24"/>
        </w:rPr>
        <w:t>§§ 5 und 6 der ThürSARS-CoV-2-KiJuSSP-VO.</w:t>
      </w:r>
      <w:r w:rsidR="00985CC2" w:rsidRPr="009F48AB">
        <w:rPr>
          <w:rFonts w:cs="Arial"/>
          <w:sz w:val="24"/>
          <w:szCs w:val="24"/>
        </w:rPr>
        <w:t xml:space="preserve"> </w:t>
      </w:r>
    </w:p>
    <w:p w14:paraId="7AA749CB" w14:textId="6CA92E3A" w:rsidR="00506CF6" w:rsidRPr="009F48AB" w:rsidRDefault="00FB2D40" w:rsidP="009F48AB">
      <w:pPr>
        <w:spacing w:line="276" w:lineRule="auto"/>
        <w:jc w:val="both"/>
        <w:rPr>
          <w:rFonts w:cs="Arial"/>
          <w:sz w:val="24"/>
          <w:szCs w:val="24"/>
        </w:rPr>
      </w:pPr>
      <w:bookmarkStart w:id="3" w:name="_Toc49243242"/>
      <w:bookmarkStart w:id="4" w:name="_Toc49246937"/>
      <w:bookmarkStart w:id="5" w:name="_Toc49249822"/>
      <w:r w:rsidRPr="009F48AB">
        <w:rPr>
          <w:rFonts w:cs="Arial"/>
          <w:sz w:val="24"/>
          <w:szCs w:val="24"/>
        </w:rPr>
        <w:t xml:space="preserve">Bei der Betreibung von (stationären) Einrichtungen der Jugendhilfe handelt es sich um </w:t>
      </w:r>
      <w:r w:rsidR="00727A8A">
        <w:rPr>
          <w:rFonts w:cs="Arial"/>
          <w:sz w:val="24"/>
          <w:szCs w:val="24"/>
        </w:rPr>
        <w:t>spezielle, häufig</w:t>
      </w:r>
      <w:r w:rsidR="00A42CA7" w:rsidRPr="009F48AB">
        <w:rPr>
          <w:rFonts w:cs="Arial"/>
          <w:sz w:val="24"/>
          <w:szCs w:val="24"/>
        </w:rPr>
        <w:t xml:space="preserve"> </w:t>
      </w:r>
      <w:r w:rsidRPr="009F48AB">
        <w:rPr>
          <w:rFonts w:cs="Arial"/>
          <w:sz w:val="24"/>
          <w:szCs w:val="24"/>
        </w:rPr>
        <w:t>fa</w:t>
      </w:r>
      <w:r w:rsidR="00D55C82" w:rsidRPr="009F48AB">
        <w:rPr>
          <w:rFonts w:cs="Arial"/>
          <w:sz w:val="24"/>
          <w:szCs w:val="24"/>
        </w:rPr>
        <w:t>milienähnliche Wohnfo</w:t>
      </w:r>
      <w:r w:rsidRPr="009F48AB">
        <w:rPr>
          <w:rFonts w:cs="Arial"/>
          <w:sz w:val="24"/>
          <w:szCs w:val="24"/>
        </w:rPr>
        <w:t>rmen, i</w:t>
      </w:r>
      <w:r w:rsidR="0052216B" w:rsidRPr="009F48AB">
        <w:rPr>
          <w:rFonts w:cs="Arial"/>
          <w:sz w:val="24"/>
          <w:szCs w:val="24"/>
        </w:rPr>
        <w:t xml:space="preserve">n denen </w:t>
      </w:r>
      <w:r w:rsidRPr="009F48AB">
        <w:rPr>
          <w:rFonts w:cs="Arial"/>
          <w:sz w:val="24"/>
          <w:szCs w:val="24"/>
        </w:rPr>
        <w:t>die Abstandsregelungen aus</w:t>
      </w:r>
      <w:r w:rsidR="00166975" w:rsidRPr="009F48AB">
        <w:rPr>
          <w:rFonts w:cs="Arial"/>
          <w:sz w:val="24"/>
          <w:szCs w:val="24"/>
        </w:rPr>
        <w:t xml:space="preserve"> praktischen </w:t>
      </w:r>
      <w:r w:rsidR="005816ED" w:rsidRPr="009F48AB">
        <w:rPr>
          <w:rFonts w:cs="Arial"/>
          <w:sz w:val="24"/>
          <w:szCs w:val="24"/>
        </w:rPr>
        <w:t>und fachlichen</w:t>
      </w:r>
      <w:r w:rsidRPr="009F48AB">
        <w:rPr>
          <w:rFonts w:cs="Arial"/>
          <w:sz w:val="24"/>
          <w:szCs w:val="24"/>
        </w:rPr>
        <w:t xml:space="preserve"> Aspekten nur sehr begrenzt eingehalten werden können.</w:t>
      </w:r>
      <w:bookmarkEnd w:id="3"/>
      <w:bookmarkEnd w:id="4"/>
      <w:bookmarkEnd w:id="5"/>
    </w:p>
    <w:p w14:paraId="7EC6E961" w14:textId="77777777" w:rsidR="001C3A5E" w:rsidRPr="009F48AB" w:rsidRDefault="001C3A5E" w:rsidP="009F48AB">
      <w:pPr>
        <w:spacing w:line="276" w:lineRule="auto"/>
        <w:jc w:val="both"/>
        <w:rPr>
          <w:sz w:val="24"/>
          <w:szCs w:val="22"/>
        </w:rPr>
      </w:pPr>
      <w:r w:rsidRPr="009F48AB">
        <w:rPr>
          <w:rFonts w:cs="Arial"/>
          <w:sz w:val="24"/>
          <w:szCs w:val="24"/>
        </w:rPr>
        <w:t xml:space="preserve">Die pädagogischen </w:t>
      </w:r>
      <w:r w:rsidR="00166975" w:rsidRPr="009F48AB">
        <w:rPr>
          <w:rFonts w:cs="Arial"/>
          <w:sz w:val="24"/>
          <w:szCs w:val="24"/>
        </w:rPr>
        <w:t>Fachk</w:t>
      </w:r>
      <w:r w:rsidRPr="009F48AB">
        <w:rPr>
          <w:rFonts w:cs="Arial"/>
          <w:sz w:val="24"/>
          <w:szCs w:val="24"/>
        </w:rPr>
        <w:t>r</w:t>
      </w:r>
      <w:r w:rsidR="0052216B" w:rsidRPr="009F48AB">
        <w:rPr>
          <w:rFonts w:cs="Arial"/>
          <w:sz w:val="24"/>
          <w:szCs w:val="24"/>
        </w:rPr>
        <w:t>äfte in den Jugendhilfeeinrichtungen</w:t>
      </w:r>
      <w:r w:rsidRPr="009F48AB">
        <w:rPr>
          <w:rFonts w:cs="Arial"/>
          <w:sz w:val="24"/>
          <w:szCs w:val="24"/>
        </w:rPr>
        <w:t xml:space="preserve"> sind enge Bezugspersonen der Kinder und Jugendlichen. Gerade in der Zeit der Corona-Pandemie ist es von zentrale</w:t>
      </w:r>
      <w:r w:rsidR="0052216B" w:rsidRPr="009F48AB">
        <w:rPr>
          <w:rFonts w:cs="Arial"/>
          <w:sz w:val="24"/>
          <w:szCs w:val="24"/>
        </w:rPr>
        <w:t>r Bedeutung, dass Hygieneregeln</w:t>
      </w:r>
      <w:r w:rsidRPr="009F48AB">
        <w:rPr>
          <w:rFonts w:cs="Arial"/>
          <w:sz w:val="24"/>
          <w:szCs w:val="24"/>
        </w:rPr>
        <w:t xml:space="preserve"> streng eingehalten und mit den Kindern</w:t>
      </w:r>
      <w:r w:rsidR="0052216B" w:rsidRPr="009F48AB">
        <w:rPr>
          <w:rFonts w:cs="Arial"/>
          <w:sz w:val="24"/>
          <w:szCs w:val="24"/>
        </w:rPr>
        <w:t xml:space="preserve"> und Jugendlichen</w:t>
      </w:r>
      <w:r w:rsidRPr="009F48AB">
        <w:rPr>
          <w:rFonts w:cs="Arial"/>
          <w:sz w:val="24"/>
          <w:szCs w:val="24"/>
        </w:rPr>
        <w:t xml:space="preserve"> immer wieder eingeübt werden müssen. Je jünger die Kinder sind, </w:t>
      </w:r>
      <w:r w:rsidR="00166975" w:rsidRPr="009F48AB">
        <w:rPr>
          <w:rFonts w:cs="Arial"/>
          <w:sz w:val="24"/>
          <w:szCs w:val="24"/>
        </w:rPr>
        <w:t xml:space="preserve">desto </w:t>
      </w:r>
      <w:r w:rsidRPr="009F48AB">
        <w:rPr>
          <w:sz w:val="24"/>
          <w:szCs w:val="22"/>
        </w:rPr>
        <w:t>wichtiger sind Nähe und Körperkontakt bei der Umsetzung</w:t>
      </w:r>
      <w:r w:rsidR="00A95F7C" w:rsidRPr="009F48AB">
        <w:rPr>
          <w:sz w:val="24"/>
          <w:szCs w:val="22"/>
        </w:rPr>
        <w:t xml:space="preserve"> pädagogischer Abläufe</w:t>
      </w:r>
      <w:r w:rsidRPr="009F48AB">
        <w:rPr>
          <w:sz w:val="24"/>
          <w:szCs w:val="22"/>
        </w:rPr>
        <w:t xml:space="preserve">. Kinder </w:t>
      </w:r>
      <w:r w:rsidR="00B944E3" w:rsidRPr="009F48AB">
        <w:rPr>
          <w:sz w:val="24"/>
          <w:szCs w:val="22"/>
        </w:rPr>
        <w:t xml:space="preserve">und Jugendliche </w:t>
      </w:r>
      <w:r w:rsidRPr="009F48AB">
        <w:rPr>
          <w:sz w:val="24"/>
          <w:szCs w:val="22"/>
        </w:rPr>
        <w:t xml:space="preserve">brauchen die Nähe zu ihren vertrauten Betreuungspersonen, </w:t>
      </w:r>
      <w:r w:rsidR="00B944E3" w:rsidRPr="009F48AB">
        <w:rPr>
          <w:sz w:val="24"/>
          <w:szCs w:val="22"/>
        </w:rPr>
        <w:t>besonders</w:t>
      </w:r>
      <w:r w:rsidRPr="009F48AB">
        <w:rPr>
          <w:sz w:val="24"/>
          <w:szCs w:val="22"/>
        </w:rPr>
        <w:t xml:space="preserve"> in dieser auch für sie schwierigen Zeit. </w:t>
      </w:r>
    </w:p>
    <w:p w14:paraId="2FF4192A" w14:textId="10E6927E" w:rsidR="00506CF6" w:rsidRPr="009F48AB" w:rsidRDefault="001C3A5E" w:rsidP="009F48AB">
      <w:pPr>
        <w:spacing w:line="276" w:lineRule="auto"/>
        <w:jc w:val="both"/>
        <w:rPr>
          <w:sz w:val="24"/>
          <w:szCs w:val="22"/>
        </w:rPr>
      </w:pPr>
      <w:bookmarkStart w:id="6" w:name="_Toc49243243"/>
      <w:bookmarkStart w:id="7" w:name="_Toc49246938"/>
      <w:bookmarkStart w:id="8" w:name="_Toc49249823"/>
      <w:r w:rsidRPr="009F48AB">
        <w:rPr>
          <w:sz w:val="24"/>
          <w:szCs w:val="22"/>
        </w:rPr>
        <w:t xml:space="preserve">Es ist bei der Betreuung von (kleineren) Kindern nicht möglich, einen Abstand von mindestens 1,5 Metern einzuhalten. </w:t>
      </w:r>
      <w:r w:rsidR="00BC239D" w:rsidRPr="009F48AB">
        <w:rPr>
          <w:sz w:val="24"/>
          <w:szCs w:val="22"/>
        </w:rPr>
        <w:t xml:space="preserve">Es </w:t>
      </w:r>
      <w:r w:rsidRPr="009F48AB">
        <w:rPr>
          <w:sz w:val="24"/>
          <w:szCs w:val="22"/>
        </w:rPr>
        <w:t>gibt Körperkontakt in Pflege- und Ankleidesituationen so</w:t>
      </w:r>
      <w:r w:rsidRPr="009F48AB">
        <w:rPr>
          <w:sz w:val="24"/>
          <w:szCs w:val="22"/>
        </w:rPr>
        <w:lastRenderedPageBreak/>
        <w:t>wie in der Beziehungs- und Bindungsarbeit. Sehr junge Kinder benötigen zudem die Kommunikation über</w:t>
      </w:r>
      <w:r w:rsidRPr="009F48AB">
        <w:rPr>
          <w:rFonts w:cs="Arial"/>
        </w:rPr>
        <w:t xml:space="preserve"> </w:t>
      </w:r>
      <w:r w:rsidRPr="009F48AB">
        <w:rPr>
          <w:sz w:val="24"/>
          <w:szCs w:val="22"/>
        </w:rPr>
        <w:t>Körpersprache</w:t>
      </w:r>
      <w:r w:rsidR="00BC239D" w:rsidRPr="009F48AB">
        <w:rPr>
          <w:sz w:val="24"/>
          <w:szCs w:val="22"/>
        </w:rPr>
        <w:t xml:space="preserve"> und -kontakt</w:t>
      </w:r>
      <w:r w:rsidR="0052216B" w:rsidRPr="009F48AB">
        <w:rPr>
          <w:sz w:val="24"/>
          <w:szCs w:val="22"/>
        </w:rPr>
        <w:t>,</w:t>
      </w:r>
      <w:r w:rsidRPr="009F48AB">
        <w:rPr>
          <w:sz w:val="24"/>
          <w:szCs w:val="22"/>
        </w:rPr>
        <w:t xml:space="preserve"> einschließlich Mimik. Das </w:t>
      </w:r>
      <w:r w:rsidR="00B51C8F" w:rsidRPr="009F48AB">
        <w:rPr>
          <w:sz w:val="24"/>
          <w:szCs w:val="22"/>
        </w:rPr>
        <w:t xml:space="preserve">allgemeine </w:t>
      </w:r>
      <w:r w:rsidRPr="009F48AB">
        <w:rPr>
          <w:sz w:val="24"/>
          <w:szCs w:val="22"/>
        </w:rPr>
        <w:t xml:space="preserve">Distanzgebot kann nicht </w:t>
      </w:r>
      <w:r w:rsidR="00B51C8F" w:rsidRPr="009F48AB">
        <w:rPr>
          <w:sz w:val="24"/>
          <w:szCs w:val="22"/>
        </w:rPr>
        <w:t>eingehalten</w:t>
      </w:r>
      <w:r w:rsidRPr="009F48AB">
        <w:rPr>
          <w:sz w:val="24"/>
          <w:szCs w:val="22"/>
        </w:rPr>
        <w:t xml:space="preserve"> werden, </w:t>
      </w:r>
      <w:r w:rsidR="00B51C8F" w:rsidRPr="009F48AB">
        <w:rPr>
          <w:sz w:val="24"/>
          <w:szCs w:val="22"/>
        </w:rPr>
        <w:t>so</w:t>
      </w:r>
      <w:r w:rsidR="00505C88">
        <w:rPr>
          <w:sz w:val="24"/>
          <w:szCs w:val="22"/>
        </w:rPr>
        <w:t xml:space="preserve"> </w:t>
      </w:r>
      <w:r w:rsidRPr="009F48AB">
        <w:rPr>
          <w:sz w:val="24"/>
          <w:szCs w:val="22"/>
        </w:rPr>
        <w:t xml:space="preserve">dass das Risiko einer Infektion </w:t>
      </w:r>
      <w:r w:rsidR="00B51C8F" w:rsidRPr="009F48AB">
        <w:rPr>
          <w:sz w:val="24"/>
          <w:szCs w:val="22"/>
        </w:rPr>
        <w:t xml:space="preserve">nicht </w:t>
      </w:r>
      <w:r w:rsidRPr="009F48AB">
        <w:rPr>
          <w:sz w:val="24"/>
          <w:szCs w:val="22"/>
        </w:rPr>
        <w:t>vollständig ausgeschlossen werden kann</w:t>
      </w:r>
      <w:r w:rsidR="00FB2D40" w:rsidRPr="009F48AB">
        <w:rPr>
          <w:sz w:val="24"/>
          <w:szCs w:val="22"/>
        </w:rPr>
        <w:t>.</w:t>
      </w:r>
      <w:bookmarkEnd w:id="6"/>
      <w:bookmarkEnd w:id="7"/>
      <w:bookmarkEnd w:id="8"/>
      <w:r w:rsidR="00FB2D40" w:rsidRPr="009F48AB">
        <w:rPr>
          <w:sz w:val="24"/>
          <w:szCs w:val="22"/>
        </w:rPr>
        <w:t xml:space="preserve"> </w:t>
      </w:r>
    </w:p>
    <w:p w14:paraId="42761B87" w14:textId="77777777" w:rsidR="00FB2D40" w:rsidRPr="009F48AB" w:rsidRDefault="00FB2D40" w:rsidP="009F48AB">
      <w:pPr>
        <w:spacing w:line="276" w:lineRule="auto"/>
        <w:jc w:val="both"/>
        <w:rPr>
          <w:sz w:val="24"/>
          <w:szCs w:val="22"/>
        </w:rPr>
      </w:pPr>
      <w:bookmarkStart w:id="9" w:name="_Toc49243244"/>
      <w:bookmarkStart w:id="10" w:name="_Toc49246939"/>
      <w:bookmarkStart w:id="11" w:name="_Toc49249824"/>
      <w:r w:rsidRPr="009F48AB">
        <w:rPr>
          <w:sz w:val="24"/>
          <w:szCs w:val="22"/>
        </w:rPr>
        <w:t>Das Hygienekonzept der Einrichtung muss diese besondere Situation angemessen berücksichtigen.</w:t>
      </w:r>
      <w:bookmarkEnd w:id="9"/>
      <w:bookmarkEnd w:id="10"/>
      <w:bookmarkEnd w:id="11"/>
    </w:p>
    <w:p w14:paraId="480AD785" w14:textId="77777777" w:rsidR="001C3A5E" w:rsidRPr="009F48AB" w:rsidRDefault="001C3A5E" w:rsidP="009F48AB">
      <w:pPr>
        <w:spacing w:line="276" w:lineRule="auto"/>
        <w:jc w:val="both"/>
        <w:rPr>
          <w:sz w:val="24"/>
          <w:szCs w:val="22"/>
        </w:rPr>
      </w:pPr>
    </w:p>
    <w:p w14:paraId="2A7D7853" w14:textId="678AF08F" w:rsidR="00985CC2" w:rsidRPr="009459B9" w:rsidRDefault="00985CC2" w:rsidP="001D2629">
      <w:pPr>
        <w:pStyle w:val="Titel"/>
        <w:numPr>
          <w:ilvl w:val="0"/>
          <w:numId w:val="8"/>
        </w:numPr>
        <w:rPr>
          <w:szCs w:val="28"/>
        </w:rPr>
      </w:pPr>
      <w:bookmarkStart w:id="12" w:name="_Toc49429305"/>
      <w:r w:rsidRPr="009459B9">
        <w:rPr>
          <w:szCs w:val="28"/>
        </w:rPr>
        <w:t xml:space="preserve">Umsetzung der Anforderungen des Infektionsschutzes an den Betrieb </w:t>
      </w:r>
      <w:r w:rsidR="00D33693" w:rsidRPr="009459B9">
        <w:rPr>
          <w:szCs w:val="28"/>
        </w:rPr>
        <w:t>Einrichtungen der Erziehungshilfe</w:t>
      </w:r>
      <w:bookmarkEnd w:id="12"/>
      <w:r w:rsidR="00D33693" w:rsidRPr="009459B9">
        <w:rPr>
          <w:szCs w:val="28"/>
        </w:rPr>
        <w:t xml:space="preserve"> </w:t>
      </w:r>
    </w:p>
    <w:p w14:paraId="2A7DC5AC" w14:textId="6E3D062C" w:rsidR="00985CC2" w:rsidRPr="00F73AC4" w:rsidRDefault="00985CC2" w:rsidP="00461824">
      <w:pPr>
        <w:pStyle w:val="Titel"/>
        <w:numPr>
          <w:ilvl w:val="1"/>
          <w:numId w:val="8"/>
        </w:numPr>
        <w:ind w:left="1037" w:hanging="680"/>
      </w:pPr>
      <w:bookmarkStart w:id="13" w:name="_Toc49429306"/>
      <w:r w:rsidRPr="00F73AC4">
        <w:t xml:space="preserve">Aufgaben der </w:t>
      </w:r>
      <w:r w:rsidR="00B51C8F" w:rsidRPr="00F73AC4">
        <w:t>verantwortlichen Person</w:t>
      </w:r>
      <w:r w:rsidR="00A42CA7" w:rsidRPr="00F73AC4">
        <w:t>/Leitung</w:t>
      </w:r>
      <w:bookmarkEnd w:id="13"/>
    </w:p>
    <w:p w14:paraId="610D28A2" w14:textId="1EE262BA" w:rsidR="00AF5438" w:rsidRPr="00AF5438" w:rsidRDefault="00AF5438" w:rsidP="00AF5438">
      <w:pPr>
        <w:spacing w:line="276" w:lineRule="auto"/>
        <w:jc w:val="both"/>
        <w:rPr>
          <w:rFonts w:cs="Arial"/>
          <w:kern w:val="32"/>
          <w:sz w:val="24"/>
          <w:szCs w:val="24"/>
        </w:rPr>
      </w:pPr>
      <w:r w:rsidRPr="00AF5438">
        <w:rPr>
          <w:rFonts w:cs="Arial"/>
          <w:kern w:val="32"/>
          <w:sz w:val="24"/>
          <w:szCs w:val="24"/>
        </w:rPr>
        <w:t>Die Leitung sichert die hygienischen Erfordernisse, die Anleitung der Beschäftigten, Durchführung von Hygienebelehrungen und Überwachung der Einhaltung des Hy</w:t>
      </w:r>
      <w:r>
        <w:rPr>
          <w:rFonts w:cs="Arial"/>
          <w:kern w:val="32"/>
          <w:sz w:val="24"/>
          <w:szCs w:val="24"/>
        </w:rPr>
        <w:t>gieneplans. Sie sichert die Auf</w:t>
      </w:r>
      <w:r w:rsidRPr="00AF5438">
        <w:rPr>
          <w:rFonts w:cs="Arial"/>
          <w:kern w:val="32"/>
          <w:sz w:val="24"/>
          <w:szCs w:val="24"/>
        </w:rPr>
        <w:t>rechterhaltung des Kontakts zum Gesundheitsamt, dem zuständigen Ju</w:t>
      </w:r>
      <w:r>
        <w:rPr>
          <w:rFonts w:cs="Arial"/>
          <w:kern w:val="32"/>
          <w:sz w:val="24"/>
          <w:szCs w:val="24"/>
        </w:rPr>
        <w:t>gendamt und den Perso</w:t>
      </w:r>
      <w:r w:rsidRPr="00AF5438">
        <w:rPr>
          <w:rFonts w:cs="Arial"/>
          <w:kern w:val="32"/>
          <w:sz w:val="24"/>
          <w:szCs w:val="24"/>
        </w:rPr>
        <w:t xml:space="preserve">nensorgeberechtigten. Die Einrichtungsleitung </w:t>
      </w:r>
      <w:r w:rsidR="00A42CA7">
        <w:rPr>
          <w:rFonts w:cs="Arial"/>
          <w:kern w:val="32"/>
          <w:sz w:val="24"/>
          <w:szCs w:val="24"/>
        </w:rPr>
        <w:t>kann</w:t>
      </w:r>
      <w:r w:rsidR="00A42CA7" w:rsidRPr="00AF5438">
        <w:rPr>
          <w:rFonts w:cs="Arial"/>
          <w:kern w:val="32"/>
          <w:sz w:val="24"/>
          <w:szCs w:val="24"/>
        </w:rPr>
        <w:t xml:space="preserve"> </w:t>
      </w:r>
      <w:r w:rsidRPr="00AF5438">
        <w:rPr>
          <w:rFonts w:cs="Arial"/>
          <w:kern w:val="32"/>
          <w:sz w:val="24"/>
          <w:szCs w:val="24"/>
        </w:rPr>
        <w:t>zu ihrer Unterstützung eine hygienebeauftragte Person/eine infektionsschutzbeauftragte Person ben</w:t>
      </w:r>
      <w:r w:rsidR="00505C88">
        <w:rPr>
          <w:rFonts w:cs="Arial"/>
          <w:kern w:val="32"/>
          <w:sz w:val="24"/>
          <w:szCs w:val="24"/>
        </w:rPr>
        <w:t>ennen.</w:t>
      </w:r>
    </w:p>
    <w:p w14:paraId="50DCA8EA" w14:textId="77777777" w:rsidR="00FB2D40" w:rsidRDefault="00FB2D40" w:rsidP="00403842">
      <w:pPr>
        <w:spacing w:line="276" w:lineRule="auto"/>
        <w:jc w:val="both"/>
        <w:rPr>
          <w:rFonts w:cs="Arial"/>
          <w:color w:val="FF0000"/>
          <w:sz w:val="24"/>
          <w:szCs w:val="24"/>
        </w:rPr>
      </w:pPr>
      <w:r>
        <w:rPr>
          <w:rFonts w:cs="Arial"/>
          <w:color w:val="FF0000"/>
          <w:sz w:val="24"/>
          <w:szCs w:val="24"/>
        </w:rPr>
        <w:t>Haus- bzw. Teamleitungen einfügen</w:t>
      </w:r>
    </w:p>
    <w:p w14:paraId="3C48FF96" w14:textId="77777777" w:rsidR="0052216B" w:rsidRPr="00FB2D40" w:rsidRDefault="00A42CA7" w:rsidP="00403842">
      <w:pPr>
        <w:spacing w:line="276" w:lineRule="auto"/>
        <w:jc w:val="both"/>
        <w:rPr>
          <w:rFonts w:cs="Arial"/>
          <w:color w:val="FF0000"/>
          <w:sz w:val="24"/>
          <w:szCs w:val="24"/>
        </w:rPr>
      </w:pPr>
      <w:r>
        <w:rPr>
          <w:rFonts w:cs="Arial"/>
          <w:color w:val="FF0000"/>
          <w:sz w:val="24"/>
          <w:szCs w:val="24"/>
        </w:rPr>
        <w:t xml:space="preserve">ggf. des/der </w:t>
      </w:r>
      <w:r w:rsidR="0052216B">
        <w:rPr>
          <w:rFonts w:cs="Arial"/>
          <w:color w:val="FF0000"/>
          <w:sz w:val="24"/>
          <w:szCs w:val="24"/>
        </w:rPr>
        <w:t>Hygienebeauftrage</w:t>
      </w:r>
      <w:r>
        <w:rPr>
          <w:rFonts w:cs="Arial"/>
          <w:color w:val="FF0000"/>
          <w:sz w:val="24"/>
          <w:szCs w:val="24"/>
        </w:rPr>
        <w:t>/n</w:t>
      </w:r>
    </w:p>
    <w:p w14:paraId="5781EA84" w14:textId="77777777" w:rsidR="007620BA" w:rsidRPr="00AF140D" w:rsidRDefault="007620BA" w:rsidP="00403842">
      <w:pPr>
        <w:spacing w:line="276" w:lineRule="auto"/>
        <w:jc w:val="both"/>
        <w:rPr>
          <w:rFonts w:cs="Arial"/>
          <w:sz w:val="24"/>
          <w:szCs w:val="24"/>
        </w:rPr>
      </w:pPr>
    </w:p>
    <w:p w14:paraId="2E0EBFAB" w14:textId="1749A24B" w:rsidR="00985CC2" w:rsidRPr="00F73AC4" w:rsidRDefault="00985CC2" w:rsidP="00461824">
      <w:pPr>
        <w:pStyle w:val="Titel"/>
        <w:numPr>
          <w:ilvl w:val="1"/>
          <w:numId w:val="8"/>
        </w:numPr>
        <w:ind w:left="1037" w:hanging="680"/>
      </w:pPr>
      <w:bookmarkStart w:id="14" w:name="_Toc40364622"/>
      <w:bookmarkStart w:id="15" w:name="_Toc49429307"/>
      <w:r w:rsidRPr="00F73AC4">
        <w:t>Räumliche Voraussetzungen</w:t>
      </w:r>
      <w:bookmarkEnd w:id="14"/>
      <w:bookmarkEnd w:id="15"/>
      <w:r w:rsidRPr="00F73AC4">
        <w:t xml:space="preserve"> </w:t>
      </w:r>
    </w:p>
    <w:p w14:paraId="06DBC450" w14:textId="3BFFD130" w:rsidR="00D82A1D" w:rsidRPr="00C2082E" w:rsidRDefault="00D82A1D" w:rsidP="00C2082E">
      <w:pPr>
        <w:jc w:val="both"/>
        <w:rPr>
          <w:sz w:val="24"/>
          <w:szCs w:val="24"/>
        </w:rPr>
      </w:pPr>
      <w:r w:rsidRPr="00C2082E">
        <w:rPr>
          <w:sz w:val="24"/>
          <w:szCs w:val="24"/>
          <w:lang w:eastAsia="en-US"/>
        </w:rPr>
        <w:t xml:space="preserve">Es wird vorausgeschickt, dass die in den Einrichtungen existierenden Gruppen als häusliche Gemeinschaft zu sehen </w:t>
      </w:r>
      <w:r w:rsidR="00505C88">
        <w:rPr>
          <w:sz w:val="24"/>
          <w:szCs w:val="24"/>
          <w:lang w:eastAsia="en-US"/>
        </w:rPr>
        <w:t>sind</w:t>
      </w:r>
      <w:r w:rsidRPr="00C2082E">
        <w:rPr>
          <w:sz w:val="24"/>
          <w:szCs w:val="24"/>
          <w:lang w:eastAsia="en-US"/>
        </w:rPr>
        <w:t xml:space="preserve">. Die täglichen Abläufe verlaufen in der bestehenden Gemeinschaft. Daraus folgt, dass die allgemeinen Handlungsgrundsätze nur bedingt gelten. </w:t>
      </w:r>
    </w:p>
    <w:p w14:paraId="3806E597" w14:textId="77777777" w:rsidR="00D33693" w:rsidRPr="00D33693" w:rsidRDefault="00D33693" w:rsidP="00403842">
      <w:pPr>
        <w:spacing w:after="0" w:line="276" w:lineRule="auto"/>
        <w:jc w:val="both"/>
        <w:rPr>
          <w:rFonts w:cs="Arial"/>
          <w:b/>
          <w:sz w:val="24"/>
          <w:szCs w:val="24"/>
        </w:rPr>
      </w:pPr>
      <w:r w:rsidRPr="00D33693">
        <w:rPr>
          <w:rFonts w:cs="Arial"/>
          <w:b/>
          <w:sz w:val="24"/>
          <w:szCs w:val="24"/>
        </w:rPr>
        <w:t xml:space="preserve">Raumgrößen </w:t>
      </w:r>
      <w:r w:rsidR="00EF4798">
        <w:rPr>
          <w:rFonts w:cs="Arial"/>
          <w:b/>
          <w:sz w:val="24"/>
          <w:szCs w:val="24"/>
        </w:rPr>
        <w:t>in</w:t>
      </w:r>
      <w:r w:rsidR="00227D5A">
        <w:rPr>
          <w:rFonts w:cs="Arial"/>
          <w:b/>
          <w:sz w:val="24"/>
          <w:szCs w:val="24"/>
        </w:rPr>
        <w:t xml:space="preserve"> </w:t>
      </w:r>
      <w:r w:rsidR="00227D5A" w:rsidRPr="00A002A5">
        <w:rPr>
          <w:rFonts w:cs="Arial"/>
          <w:b/>
          <w:sz w:val="24"/>
          <w:szCs w:val="24"/>
          <w:highlight w:val="yellow"/>
        </w:rPr>
        <w:t>m²</w:t>
      </w:r>
    </w:p>
    <w:p w14:paraId="7BA291FE" w14:textId="77777777" w:rsidR="00D33693" w:rsidRPr="00FB2D40" w:rsidRDefault="00FB2D40" w:rsidP="00403842">
      <w:pPr>
        <w:spacing w:after="0" w:line="276" w:lineRule="auto"/>
        <w:jc w:val="both"/>
        <w:rPr>
          <w:rFonts w:cs="Arial"/>
          <w:color w:val="FF0000"/>
          <w:sz w:val="24"/>
          <w:szCs w:val="24"/>
        </w:rPr>
      </w:pPr>
      <w:r w:rsidRPr="00FB2D40">
        <w:rPr>
          <w:rFonts w:cs="Arial"/>
          <w:color w:val="FF0000"/>
          <w:sz w:val="24"/>
          <w:szCs w:val="24"/>
        </w:rPr>
        <w:t>Konkrete Bedingungen beschreiben</w:t>
      </w:r>
    </w:p>
    <w:p w14:paraId="26C7A9B2" w14:textId="77777777" w:rsidR="00D33693" w:rsidRDefault="00FB2D40" w:rsidP="00403842">
      <w:pPr>
        <w:spacing w:after="0" w:line="276" w:lineRule="auto"/>
        <w:jc w:val="both"/>
        <w:rPr>
          <w:rFonts w:cs="Arial"/>
          <w:color w:val="FF0000"/>
          <w:sz w:val="24"/>
          <w:szCs w:val="24"/>
        </w:rPr>
      </w:pPr>
      <w:r>
        <w:rPr>
          <w:rFonts w:cs="Arial"/>
          <w:color w:val="FF0000"/>
          <w:sz w:val="24"/>
          <w:szCs w:val="24"/>
        </w:rPr>
        <w:t>B</w:t>
      </w:r>
      <w:r w:rsidR="00227D5A" w:rsidRPr="00FB2D40">
        <w:rPr>
          <w:rFonts w:cs="Arial"/>
          <w:color w:val="FF0000"/>
          <w:sz w:val="24"/>
          <w:szCs w:val="24"/>
        </w:rPr>
        <w:t>elegung</w:t>
      </w:r>
      <w:r>
        <w:rPr>
          <w:rFonts w:cs="Arial"/>
          <w:color w:val="FF0000"/>
          <w:sz w:val="24"/>
          <w:szCs w:val="24"/>
        </w:rPr>
        <w:t xml:space="preserve"> der Bewohnerzimmer (Einzel</w:t>
      </w:r>
      <w:r w:rsidR="0052216B">
        <w:rPr>
          <w:rFonts w:cs="Arial"/>
          <w:color w:val="FF0000"/>
          <w:sz w:val="24"/>
          <w:szCs w:val="24"/>
        </w:rPr>
        <w:t>- oder</w:t>
      </w:r>
      <w:r w:rsidR="00227D5A" w:rsidRPr="00FB2D40">
        <w:rPr>
          <w:rFonts w:cs="Arial"/>
          <w:color w:val="FF0000"/>
          <w:sz w:val="24"/>
          <w:szCs w:val="24"/>
        </w:rPr>
        <w:t xml:space="preserve"> Doppelbelegung</w:t>
      </w:r>
      <w:r w:rsidR="0052216B">
        <w:rPr>
          <w:rFonts w:cs="Arial"/>
          <w:color w:val="FF0000"/>
          <w:sz w:val="24"/>
          <w:szCs w:val="24"/>
        </w:rPr>
        <w:t>)</w:t>
      </w:r>
      <w:r w:rsidR="00227D5A" w:rsidRPr="00FB2D40">
        <w:rPr>
          <w:rFonts w:cs="Arial"/>
          <w:color w:val="FF0000"/>
          <w:sz w:val="24"/>
          <w:szCs w:val="24"/>
        </w:rPr>
        <w:t xml:space="preserve"> </w:t>
      </w:r>
    </w:p>
    <w:p w14:paraId="54C5E535" w14:textId="77777777" w:rsidR="0052216B" w:rsidRPr="00FB2D40" w:rsidRDefault="0052216B" w:rsidP="00403842">
      <w:pPr>
        <w:spacing w:after="0" w:line="276" w:lineRule="auto"/>
        <w:jc w:val="both"/>
        <w:rPr>
          <w:rFonts w:cs="Arial"/>
          <w:color w:val="FF0000"/>
          <w:sz w:val="24"/>
          <w:szCs w:val="24"/>
        </w:rPr>
      </w:pPr>
      <w:r>
        <w:rPr>
          <w:rFonts w:cs="Arial"/>
          <w:color w:val="FF0000"/>
          <w:sz w:val="24"/>
          <w:szCs w:val="24"/>
        </w:rPr>
        <w:t xml:space="preserve">Ggf. Zimmer für eine notwendige Isolierung </w:t>
      </w:r>
    </w:p>
    <w:p w14:paraId="46F71066" w14:textId="77777777" w:rsidR="00D33693" w:rsidRPr="00FB2D40" w:rsidRDefault="00D33693" w:rsidP="00403842">
      <w:pPr>
        <w:spacing w:after="0" w:line="276" w:lineRule="auto"/>
        <w:jc w:val="both"/>
        <w:rPr>
          <w:rFonts w:cs="Arial"/>
          <w:color w:val="FF0000"/>
          <w:sz w:val="24"/>
          <w:szCs w:val="24"/>
        </w:rPr>
      </w:pPr>
      <w:r w:rsidRPr="00FB2D40">
        <w:rPr>
          <w:rFonts w:cs="Arial"/>
          <w:color w:val="FF0000"/>
          <w:sz w:val="24"/>
          <w:szCs w:val="24"/>
        </w:rPr>
        <w:t>Gemeinschaftsräume:</w:t>
      </w:r>
    </w:p>
    <w:p w14:paraId="0F3CF359" w14:textId="77777777" w:rsidR="00D33693" w:rsidRPr="00FB2D40" w:rsidRDefault="00D33693" w:rsidP="00403842">
      <w:pPr>
        <w:spacing w:after="0" w:line="276" w:lineRule="auto"/>
        <w:jc w:val="both"/>
        <w:rPr>
          <w:rFonts w:cs="Arial"/>
          <w:color w:val="FF0000"/>
          <w:sz w:val="24"/>
          <w:szCs w:val="24"/>
        </w:rPr>
      </w:pPr>
      <w:r w:rsidRPr="00FB2D40">
        <w:rPr>
          <w:rFonts w:cs="Arial"/>
          <w:color w:val="FF0000"/>
          <w:sz w:val="24"/>
          <w:szCs w:val="24"/>
        </w:rPr>
        <w:t>Küche:</w:t>
      </w:r>
    </w:p>
    <w:p w14:paraId="30504C17" w14:textId="77777777" w:rsidR="00D33693" w:rsidRPr="00FB2D40" w:rsidRDefault="00D33693" w:rsidP="00403842">
      <w:pPr>
        <w:spacing w:after="0" w:line="276" w:lineRule="auto"/>
        <w:jc w:val="both"/>
        <w:rPr>
          <w:rFonts w:cs="Arial"/>
          <w:color w:val="FF0000"/>
          <w:sz w:val="24"/>
          <w:szCs w:val="24"/>
        </w:rPr>
      </w:pPr>
      <w:r w:rsidRPr="00FB2D40">
        <w:rPr>
          <w:rFonts w:cs="Arial"/>
          <w:color w:val="FF0000"/>
          <w:sz w:val="24"/>
          <w:szCs w:val="24"/>
        </w:rPr>
        <w:t>Sanitärräume:</w:t>
      </w:r>
    </w:p>
    <w:p w14:paraId="1383CF06" w14:textId="77777777" w:rsidR="00D33693" w:rsidRPr="00FB2D40" w:rsidRDefault="00D33693" w:rsidP="00403842">
      <w:pPr>
        <w:spacing w:after="0" w:line="276" w:lineRule="auto"/>
        <w:jc w:val="both"/>
        <w:rPr>
          <w:rFonts w:cs="Arial"/>
          <w:color w:val="FF0000"/>
          <w:sz w:val="24"/>
          <w:szCs w:val="24"/>
        </w:rPr>
      </w:pPr>
      <w:r w:rsidRPr="00FB2D40">
        <w:rPr>
          <w:rFonts w:cs="Arial"/>
          <w:color w:val="FF0000"/>
          <w:sz w:val="24"/>
          <w:szCs w:val="24"/>
        </w:rPr>
        <w:t>Begehbare Grundstücksflächen im Außengelände:</w:t>
      </w:r>
    </w:p>
    <w:p w14:paraId="42A9C34A" w14:textId="77777777" w:rsidR="001C3A5E" w:rsidRPr="00F12E24" w:rsidRDefault="001C3A5E" w:rsidP="00227D5A">
      <w:pPr>
        <w:spacing w:line="276" w:lineRule="auto"/>
        <w:jc w:val="both"/>
        <w:rPr>
          <w:rFonts w:cs="Arial"/>
          <w:sz w:val="24"/>
          <w:szCs w:val="24"/>
        </w:rPr>
      </w:pPr>
    </w:p>
    <w:p w14:paraId="7E963CE0" w14:textId="77777777" w:rsidR="00461824" w:rsidRDefault="00461824" w:rsidP="00227D5A">
      <w:pPr>
        <w:spacing w:line="276" w:lineRule="auto"/>
        <w:jc w:val="both"/>
        <w:rPr>
          <w:rFonts w:cs="Arial"/>
          <w:b/>
          <w:sz w:val="24"/>
          <w:szCs w:val="24"/>
        </w:rPr>
      </w:pPr>
    </w:p>
    <w:p w14:paraId="07A832D2" w14:textId="77777777" w:rsidR="00461824" w:rsidRDefault="00461824" w:rsidP="00227D5A">
      <w:pPr>
        <w:spacing w:line="276" w:lineRule="auto"/>
        <w:jc w:val="both"/>
        <w:rPr>
          <w:rFonts w:cs="Arial"/>
          <w:b/>
          <w:sz w:val="24"/>
          <w:szCs w:val="24"/>
        </w:rPr>
      </w:pPr>
    </w:p>
    <w:p w14:paraId="05B5CADF" w14:textId="15FC35CA" w:rsidR="00A71AD6" w:rsidRDefault="00A71AD6" w:rsidP="00227D5A">
      <w:pPr>
        <w:spacing w:line="276" w:lineRule="auto"/>
        <w:jc w:val="both"/>
        <w:rPr>
          <w:rFonts w:cs="Arial"/>
          <w:b/>
          <w:sz w:val="24"/>
          <w:szCs w:val="24"/>
        </w:rPr>
      </w:pPr>
      <w:r w:rsidRPr="00A71AD6">
        <w:rPr>
          <w:rFonts w:cs="Arial"/>
          <w:b/>
          <w:sz w:val="24"/>
          <w:szCs w:val="24"/>
        </w:rPr>
        <w:lastRenderedPageBreak/>
        <w:t xml:space="preserve">Reinigung </w:t>
      </w:r>
    </w:p>
    <w:p w14:paraId="2A349073" w14:textId="77777777" w:rsidR="00D82A1D" w:rsidRPr="00934528" w:rsidRDefault="00D82A1D" w:rsidP="00227D5A">
      <w:pPr>
        <w:spacing w:line="276" w:lineRule="auto"/>
        <w:jc w:val="both"/>
        <w:rPr>
          <w:rFonts w:cs="Arial"/>
          <w:sz w:val="24"/>
          <w:szCs w:val="24"/>
        </w:rPr>
      </w:pPr>
      <w:r w:rsidRPr="00934528">
        <w:rPr>
          <w:rFonts w:cs="Arial"/>
          <w:sz w:val="24"/>
          <w:szCs w:val="24"/>
        </w:rPr>
        <w:t>In den Einrichtungen erfolgt die konsequente Umsetzung des bestehenden Rahmenhygieneplanes</w:t>
      </w:r>
      <w:r w:rsidR="0099194B">
        <w:rPr>
          <w:rFonts w:cs="Arial"/>
          <w:sz w:val="24"/>
          <w:szCs w:val="24"/>
        </w:rPr>
        <w:t>.</w:t>
      </w:r>
    </w:p>
    <w:p w14:paraId="3D965189" w14:textId="77777777" w:rsidR="00942980" w:rsidRDefault="00942980" w:rsidP="001D2629">
      <w:pPr>
        <w:pStyle w:val="Listenabsatz"/>
        <w:numPr>
          <w:ilvl w:val="0"/>
          <w:numId w:val="3"/>
        </w:numPr>
        <w:spacing w:line="276" w:lineRule="auto"/>
        <w:jc w:val="both"/>
        <w:rPr>
          <w:rFonts w:cs="Arial"/>
          <w:color w:val="FF0000"/>
          <w:sz w:val="24"/>
          <w:szCs w:val="24"/>
        </w:rPr>
      </w:pPr>
      <w:r>
        <w:rPr>
          <w:rFonts w:cs="Arial"/>
          <w:color w:val="FF0000"/>
          <w:sz w:val="24"/>
          <w:szCs w:val="24"/>
        </w:rPr>
        <w:t xml:space="preserve">Wer </w:t>
      </w:r>
      <w:r w:rsidR="00F054A7">
        <w:rPr>
          <w:rFonts w:cs="Arial"/>
          <w:color w:val="FF0000"/>
          <w:sz w:val="24"/>
          <w:szCs w:val="24"/>
        </w:rPr>
        <w:t>reinigt welche</w:t>
      </w:r>
      <w:r>
        <w:rPr>
          <w:rFonts w:cs="Arial"/>
          <w:color w:val="FF0000"/>
          <w:sz w:val="24"/>
          <w:szCs w:val="24"/>
        </w:rPr>
        <w:t xml:space="preserve"> Bereiche (Externe, Hauswirtschaftskräfte oder Jugendliche</w:t>
      </w:r>
      <w:r w:rsidR="0099194B">
        <w:rPr>
          <w:rFonts w:cs="Arial"/>
          <w:color w:val="FF0000"/>
          <w:sz w:val="24"/>
          <w:szCs w:val="24"/>
        </w:rPr>
        <w:t>,</w:t>
      </w:r>
      <w:r>
        <w:rPr>
          <w:rFonts w:cs="Arial"/>
          <w:color w:val="FF0000"/>
          <w:sz w:val="24"/>
          <w:szCs w:val="24"/>
        </w:rPr>
        <w:t xml:space="preserve"> z.</w:t>
      </w:r>
      <w:r w:rsidR="0099194B">
        <w:rPr>
          <w:rFonts w:cs="Arial"/>
          <w:color w:val="FF0000"/>
          <w:sz w:val="24"/>
          <w:szCs w:val="24"/>
        </w:rPr>
        <w:t xml:space="preserve"> </w:t>
      </w:r>
      <w:r>
        <w:rPr>
          <w:rFonts w:cs="Arial"/>
          <w:color w:val="FF0000"/>
          <w:sz w:val="24"/>
          <w:szCs w:val="24"/>
        </w:rPr>
        <w:t xml:space="preserve">B. in Verselbständigungsbereichen) und in welchem Rhythmus? </w:t>
      </w:r>
    </w:p>
    <w:p w14:paraId="4AC2D2BB" w14:textId="77777777" w:rsidR="00A71AD6" w:rsidRPr="00FB2D40" w:rsidRDefault="00A002A5" w:rsidP="001D2629">
      <w:pPr>
        <w:pStyle w:val="Listenabsatz"/>
        <w:numPr>
          <w:ilvl w:val="0"/>
          <w:numId w:val="3"/>
        </w:numPr>
        <w:spacing w:line="276" w:lineRule="auto"/>
        <w:jc w:val="both"/>
        <w:rPr>
          <w:rFonts w:cs="Arial"/>
          <w:color w:val="FF0000"/>
          <w:sz w:val="24"/>
          <w:szCs w:val="24"/>
        </w:rPr>
      </w:pPr>
      <w:r w:rsidRPr="00FB2D40">
        <w:rPr>
          <w:rFonts w:cs="Arial"/>
          <w:color w:val="FF0000"/>
          <w:sz w:val="24"/>
          <w:szCs w:val="24"/>
        </w:rPr>
        <w:t>s</w:t>
      </w:r>
      <w:r w:rsidR="00A71AD6" w:rsidRPr="00FB2D40">
        <w:rPr>
          <w:rFonts w:cs="Arial"/>
          <w:color w:val="FF0000"/>
          <w:sz w:val="24"/>
          <w:szCs w:val="24"/>
        </w:rPr>
        <w:t xml:space="preserve">iehe </w:t>
      </w:r>
      <w:r w:rsidR="000843C5" w:rsidRPr="00FB2D40">
        <w:rPr>
          <w:rFonts w:cs="Arial"/>
          <w:color w:val="FF0000"/>
          <w:sz w:val="24"/>
          <w:szCs w:val="24"/>
        </w:rPr>
        <w:t xml:space="preserve">Anlage </w:t>
      </w:r>
      <w:r w:rsidR="00A71AD6" w:rsidRPr="00FB2D40">
        <w:rPr>
          <w:rFonts w:cs="Arial"/>
          <w:color w:val="FF0000"/>
          <w:sz w:val="24"/>
          <w:szCs w:val="24"/>
        </w:rPr>
        <w:t xml:space="preserve">Reinigungs- und Desinfektionsplan – </w:t>
      </w:r>
      <w:r w:rsidR="00C1156B" w:rsidRPr="00FB2D40">
        <w:rPr>
          <w:rFonts w:cs="Arial"/>
          <w:color w:val="FF0000"/>
          <w:sz w:val="24"/>
          <w:szCs w:val="24"/>
        </w:rPr>
        <w:t>C</w:t>
      </w:r>
      <w:r w:rsidR="00C1156B">
        <w:rPr>
          <w:rFonts w:cs="Arial"/>
          <w:color w:val="FF0000"/>
          <w:sz w:val="24"/>
          <w:szCs w:val="24"/>
        </w:rPr>
        <w:t>OVID</w:t>
      </w:r>
      <w:r w:rsidR="0099194B">
        <w:rPr>
          <w:rFonts w:cs="Arial"/>
          <w:color w:val="FF0000"/>
          <w:sz w:val="24"/>
          <w:szCs w:val="24"/>
        </w:rPr>
        <w:t>-</w:t>
      </w:r>
      <w:r w:rsidR="00A71AD6" w:rsidRPr="00FB2D40">
        <w:rPr>
          <w:rFonts w:cs="Arial"/>
          <w:color w:val="FF0000"/>
          <w:sz w:val="24"/>
          <w:szCs w:val="24"/>
        </w:rPr>
        <w:t xml:space="preserve">19 </w:t>
      </w:r>
    </w:p>
    <w:p w14:paraId="2F1B213B" w14:textId="77777777" w:rsidR="00A71AD6" w:rsidRPr="00F12E24" w:rsidRDefault="00A71AD6" w:rsidP="00483E17">
      <w:pPr>
        <w:jc w:val="both"/>
        <w:rPr>
          <w:rFonts w:cs="Arial"/>
          <w:b/>
          <w:sz w:val="24"/>
          <w:szCs w:val="24"/>
        </w:rPr>
      </w:pPr>
    </w:p>
    <w:p w14:paraId="3ED6B158" w14:textId="77777777" w:rsidR="001C3A5E" w:rsidRPr="00FB2D40" w:rsidRDefault="001C3A5E" w:rsidP="00227D5A">
      <w:pPr>
        <w:spacing w:line="276" w:lineRule="auto"/>
        <w:jc w:val="both"/>
        <w:rPr>
          <w:b/>
          <w:sz w:val="24"/>
          <w:szCs w:val="22"/>
        </w:rPr>
      </w:pPr>
      <w:r w:rsidRPr="00FB2D40">
        <w:rPr>
          <w:b/>
          <w:sz w:val="24"/>
          <w:szCs w:val="22"/>
        </w:rPr>
        <w:t xml:space="preserve">Raumhygiene </w:t>
      </w:r>
    </w:p>
    <w:p w14:paraId="4D5E5FCC" w14:textId="77777777" w:rsidR="001C3A5E" w:rsidRPr="00FB2D40" w:rsidRDefault="001C3A5E" w:rsidP="00227D5A">
      <w:pPr>
        <w:spacing w:line="276" w:lineRule="auto"/>
        <w:jc w:val="both"/>
        <w:rPr>
          <w:rFonts w:cs="Arial"/>
          <w:b/>
          <w:color w:val="FF0000"/>
          <w:sz w:val="28"/>
          <w:szCs w:val="24"/>
        </w:rPr>
      </w:pPr>
      <w:r w:rsidRPr="00FB2D40">
        <w:rPr>
          <w:sz w:val="24"/>
          <w:szCs w:val="22"/>
        </w:rPr>
        <w:t>Besonders wichtig ist da</w:t>
      </w:r>
      <w:r w:rsidR="006C1284">
        <w:rPr>
          <w:sz w:val="24"/>
          <w:szCs w:val="22"/>
        </w:rPr>
        <w:t>s</w:t>
      </w:r>
      <w:r w:rsidRPr="00FB2D40">
        <w:rPr>
          <w:sz w:val="24"/>
          <w:szCs w:val="22"/>
        </w:rPr>
        <w:t xml:space="preserve"> regelmäßige und richtige Lüften, da dadurch die Innenraumluft ausgetauscht wird. Mehrmals täglich, mindestens stündlich, ist eine Stoßlüftung bzw. Querlüftung durch vollständig geöffnete Fenster über mehrere Minuten vorzunehmen. Eine Kipplüftung ist weitgehend wirkungslos, da durch sie kaum Luft ausgetauscht wird. Aus Sicherheitsgründen verschlossene Fenster müssen daher für die Lüftung unter Aufsicht geöffnet werden.</w:t>
      </w:r>
    </w:p>
    <w:p w14:paraId="388E055A" w14:textId="77777777" w:rsidR="00403842" w:rsidRPr="007620BA" w:rsidRDefault="00403842" w:rsidP="00985CC2">
      <w:pPr>
        <w:jc w:val="both"/>
        <w:rPr>
          <w:rFonts w:cs="Arial"/>
          <w:b/>
          <w:sz w:val="24"/>
          <w:szCs w:val="24"/>
        </w:rPr>
      </w:pPr>
    </w:p>
    <w:p w14:paraId="3B702B48" w14:textId="77777777" w:rsidR="00985CC2" w:rsidRPr="00AF140D" w:rsidRDefault="00985CC2" w:rsidP="00985CC2">
      <w:pPr>
        <w:jc w:val="both"/>
        <w:rPr>
          <w:rFonts w:cs="Arial"/>
          <w:b/>
          <w:sz w:val="26"/>
          <w:szCs w:val="26"/>
        </w:rPr>
      </w:pPr>
      <w:r w:rsidRPr="00AF140D">
        <w:rPr>
          <w:rFonts w:cs="Arial"/>
          <w:b/>
          <w:sz w:val="26"/>
          <w:szCs w:val="26"/>
        </w:rPr>
        <w:t>Sanitärräume</w:t>
      </w:r>
    </w:p>
    <w:p w14:paraId="59393DF9" w14:textId="77777777" w:rsidR="00FB2D40" w:rsidRDefault="00985CC2" w:rsidP="00985CC2">
      <w:pPr>
        <w:jc w:val="both"/>
        <w:rPr>
          <w:rFonts w:cs="Arial"/>
          <w:color w:val="FF0000"/>
          <w:sz w:val="24"/>
          <w:szCs w:val="24"/>
        </w:rPr>
      </w:pPr>
      <w:r w:rsidRPr="00AF140D">
        <w:rPr>
          <w:rFonts w:cs="Arial"/>
          <w:sz w:val="24"/>
          <w:szCs w:val="24"/>
        </w:rPr>
        <w:t xml:space="preserve">Die Sanitärräume werden von mehreren </w:t>
      </w:r>
      <w:r w:rsidR="00D33693">
        <w:rPr>
          <w:rFonts w:cs="Arial"/>
          <w:sz w:val="24"/>
          <w:szCs w:val="24"/>
        </w:rPr>
        <w:t xml:space="preserve">Kindern und Jugendlichen </w:t>
      </w:r>
      <w:r w:rsidRPr="00AF140D">
        <w:rPr>
          <w:rFonts w:cs="Arial"/>
          <w:sz w:val="24"/>
          <w:szCs w:val="24"/>
        </w:rPr>
        <w:t xml:space="preserve">genutzt. Die Waschbecken und Toiletten </w:t>
      </w:r>
      <w:r w:rsidR="00C8279F">
        <w:rPr>
          <w:rFonts w:cs="Arial"/>
          <w:sz w:val="24"/>
          <w:szCs w:val="24"/>
        </w:rPr>
        <w:t xml:space="preserve">sind </w:t>
      </w:r>
      <w:r w:rsidR="005B7AA9" w:rsidRPr="005B7AA9">
        <w:rPr>
          <w:rFonts w:cs="Arial"/>
          <w:sz w:val="24"/>
          <w:szCs w:val="24"/>
        </w:rPr>
        <w:t>entsprechend des Reinigungs- und Desinfektionsplanes</w:t>
      </w:r>
      <w:r w:rsidR="00227D5A" w:rsidRPr="00FB2D40">
        <w:rPr>
          <w:rFonts w:cs="Arial"/>
          <w:sz w:val="24"/>
          <w:szCs w:val="24"/>
        </w:rPr>
        <w:t xml:space="preserve"> zu </w:t>
      </w:r>
      <w:r w:rsidR="005B7AA9">
        <w:rPr>
          <w:rFonts w:cs="Arial"/>
          <w:sz w:val="24"/>
          <w:szCs w:val="24"/>
        </w:rPr>
        <w:t>säubern.</w:t>
      </w:r>
      <w:r w:rsidR="00227D5A" w:rsidRPr="00FB2D40">
        <w:rPr>
          <w:rFonts w:cs="Arial"/>
          <w:sz w:val="24"/>
          <w:szCs w:val="24"/>
        </w:rPr>
        <w:t xml:space="preserve"> </w:t>
      </w:r>
    </w:p>
    <w:p w14:paraId="040B6AFA" w14:textId="77777777" w:rsidR="00FB2D40" w:rsidRDefault="00FB2D40" w:rsidP="00985CC2">
      <w:pPr>
        <w:jc w:val="both"/>
        <w:rPr>
          <w:rFonts w:cs="Arial"/>
          <w:color w:val="FF0000"/>
          <w:sz w:val="24"/>
          <w:szCs w:val="24"/>
        </w:rPr>
      </w:pPr>
      <w:r w:rsidRPr="00FB2D40">
        <w:rPr>
          <w:rFonts w:cs="Arial"/>
          <w:color w:val="FF0000"/>
          <w:sz w:val="24"/>
          <w:szCs w:val="24"/>
        </w:rPr>
        <w:t>Konkrete Bedingungen beschreiben</w:t>
      </w:r>
    </w:p>
    <w:p w14:paraId="4513B36A" w14:textId="77777777" w:rsidR="00BD23D1" w:rsidRDefault="00227D5A" w:rsidP="00985CC2">
      <w:pPr>
        <w:jc w:val="both"/>
        <w:rPr>
          <w:rFonts w:cs="Arial"/>
          <w:sz w:val="24"/>
          <w:szCs w:val="24"/>
        </w:rPr>
      </w:pPr>
      <w:r>
        <w:rPr>
          <w:rFonts w:cs="Arial"/>
          <w:color w:val="FF0000"/>
          <w:sz w:val="24"/>
          <w:szCs w:val="24"/>
        </w:rPr>
        <w:t>siehe Reinigungs- u</w:t>
      </w:r>
      <w:r w:rsidR="00942980">
        <w:rPr>
          <w:rFonts w:cs="Arial"/>
          <w:color w:val="FF0000"/>
          <w:sz w:val="24"/>
          <w:szCs w:val="24"/>
        </w:rPr>
        <w:t xml:space="preserve">nd Desinfektionsplan – </w:t>
      </w:r>
      <w:r w:rsidR="00C1156B">
        <w:rPr>
          <w:rFonts w:cs="Arial"/>
          <w:color w:val="FF0000"/>
          <w:sz w:val="24"/>
          <w:szCs w:val="24"/>
        </w:rPr>
        <w:t>COVID</w:t>
      </w:r>
      <w:r w:rsidR="00942980">
        <w:rPr>
          <w:rFonts w:cs="Arial"/>
          <w:color w:val="FF0000"/>
          <w:sz w:val="24"/>
          <w:szCs w:val="24"/>
        </w:rPr>
        <w:t>-19</w:t>
      </w:r>
      <w:r w:rsidR="00BD23D1">
        <w:rPr>
          <w:rFonts w:cs="Arial"/>
          <w:sz w:val="24"/>
          <w:szCs w:val="24"/>
        </w:rPr>
        <w:t>.</w:t>
      </w:r>
      <w:r>
        <w:rPr>
          <w:rFonts w:cs="Arial"/>
          <w:sz w:val="24"/>
          <w:szCs w:val="24"/>
        </w:rPr>
        <w:t xml:space="preserve"> </w:t>
      </w:r>
    </w:p>
    <w:p w14:paraId="1FD6C4FF" w14:textId="77777777" w:rsidR="00FB2D40" w:rsidRDefault="00FB2D40" w:rsidP="00985CC2">
      <w:pPr>
        <w:jc w:val="both"/>
        <w:rPr>
          <w:rFonts w:cs="Arial"/>
          <w:sz w:val="24"/>
          <w:szCs w:val="24"/>
        </w:rPr>
      </w:pPr>
    </w:p>
    <w:p w14:paraId="0D503C2A" w14:textId="77777777" w:rsidR="00985CC2" w:rsidRPr="00AF140D" w:rsidRDefault="00985CC2" w:rsidP="00985CC2">
      <w:pPr>
        <w:jc w:val="both"/>
        <w:rPr>
          <w:rFonts w:cs="Arial"/>
          <w:b/>
          <w:sz w:val="26"/>
          <w:szCs w:val="26"/>
        </w:rPr>
      </w:pPr>
      <w:r w:rsidRPr="00AF140D">
        <w:rPr>
          <w:rFonts w:cs="Arial"/>
          <w:b/>
          <w:sz w:val="26"/>
          <w:szCs w:val="26"/>
        </w:rPr>
        <w:t>Flure/Eingänge</w:t>
      </w:r>
    </w:p>
    <w:p w14:paraId="5A20BC59" w14:textId="77777777" w:rsidR="00985CC2" w:rsidRDefault="00BF265E" w:rsidP="009D550B">
      <w:pPr>
        <w:jc w:val="both"/>
        <w:rPr>
          <w:rFonts w:cs="Arial"/>
          <w:sz w:val="24"/>
          <w:szCs w:val="24"/>
        </w:rPr>
      </w:pPr>
      <w:r>
        <w:rPr>
          <w:rFonts w:cs="Arial"/>
          <w:sz w:val="24"/>
          <w:szCs w:val="24"/>
        </w:rPr>
        <w:t xml:space="preserve">Im Eingangsbereich der Einrichtungen steht Desinfektionsmittel zur Verfügung. </w:t>
      </w:r>
      <w:r w:rsidR="00985CC2" w:rsidRPr="00AF140D">
        <w:rPr>
          <w:rFonts w:cs="Arial"/>
          <w:sz w:val="24"/>
          <w:szCs w:val="24"/>
        </w:rPr>
        <w:t xml:space="preserve">Die Nutzung der Flure ist so gestaltet, dass nach </w:t>
      </w:r>
      <w:r>
        <w:rPr>
          <w:rFonts w:cs="Arial"/>
          <w:sz w:val="24"/>
          <w:szCs w:val="24"/>
        </w:rPr>
        <w:t>Zutritt betriebsfremder Personen</w:t>
      </w:r>
      <w:r w:rsidR="00ED2042">
        <w:rPr>
          <w:rFonts w:cs="Arial"/>
          <w:sz w:val="24"/>
          <w:szCs w:val="24"/>
        </w:rPr>
        <w:t xml:space="preserve">, unabhängig von der jeweils gültigen Stufe, </w:t>
      </w:r>
      <w:r w:rsidR="00985CC2" w:rsidRPr="00AF140D">
        <w:rPr>
          <w:rFonts w:cs="Arial"/>
          <w:sz w:val="24"/>
          <w:szCs w:val="24"/>
        </w:rPr>
        <w:t xml:space="preserve">der Abstand von 1,5 Metern </w:t>
      </w:r>
      <w:r>
        <w:rPr>
          <w:rFonts w:cs="Arial"/>
          <w:sz w:val="24"/>
          <w:szCs w:val="24"/>
        </w:rPr>
        <w:t>der</w:t>
      </w:r>
      <w:r w:rsidR="00985CC2" w:rsidRPr="00AF140D">
        <w:rPr>
          <w:rFonts w:cs="Arial"/>
          <w:sz w:val="24"/>
          <w:szCs w:val="24"/>
        </w:rPr>
        <w:t xml:space="preserve"> hier verkehrenden Personen eingehalten wird. </w:t>
      </w:r>
      <w:r>
        <w:rPr>
          <w:rFonts w:cs="Arial"/>
          <w:sz w:val="24"/>
          <w:szCs w:val="24"/>
        </w:rPr>
        <w:t>Die hausinterne Nutzung der Flure durch die Bewohner</w:t>
      </w:r>
      <w:r w:rsidR="004409B7">
        <w:rPr>
          <w:rFonts w:cs="Arial"/>
          <w:sz w:val="24"/>
          <w:szCs w:val="24"/>
        </w:rPr>
        <w:t>*innen</w:t>
      </w:r>
      <w:r>
        <w:rPr>
          <w:rFonts w:cs="Arial"/>
          <w:sz w:val="24"/>
          <w:szCs w:val="24"/>
        </w:rPr>
        <w:t xml:space="preserve"> und die Betreuungsfachkräfte in den jeweiligen Gruppensystemen erfolgt ohne Einschränkungen.</w:t>
      </w:r>
    </w:p>
    <w:p w14:paraId="34E678CD" w14:textId="77777777" w:rsidR="00D55C82" w:rsidRPr="00FB2D40" w:rsidRDefault="00FB2D40" w:rsidP="009D550B">
      <w:pPr>
        <w:jc w:val="both"/>
        <w:rPr>
          <w:rFonts w:cs="Arial"/>
          <w:color w:val="FF0000"/>
          <w:sz w:val="24"/>
          <w:szCs w:val="24"/>
        </w:rPr>
      </w:pPr>
      <w:r w:rsidRPr="00FB2D40">
        <w:rPr>
          <w:rFonts w:cs="Arial"/>
          <w:color w:val="FF0000"/>
          <w:sz w:val="24"/>
          <w:szCs w:val="24"/>
        </w:rPr>
        <w:t>Konkrete Bedingungen</w:t>
      </w:r>
      <w:r>
        <w:rPr>
          <w:rFonts w:cs="Arial"/>
          <w:color w:val="FF0000"/>
          <w:sz w:val="24"/>
          <w:szCs w:val="24"/>
        </w:rPr>
        <w:t xml:space="preserve"> beschreiben</w:t>
      </w:r>
    </w:p>
    <w:p w14:paraId="26EBEA58" w14:textId="4AF30C08" w:rsidR="00AA623A" w:rsidRDefault="00AA623A" w:rsidP="00985CC2">
      <w:pPr>
        <w:jc w:val="both"/>
        <w:rPr>
          <w:rFonts w:cs="Arial"/>
          <w:sz w:val="24"/>
          <w:szCs w:val="24"/>
        </w:rPr>
      </w:pPr>
    </w:p>
    <w:p w14:paraId="69216CA4" w14:textId="77777777" w:rsidR="00727A8A" w:rsidRPr="008B0F01" w:rsidRDefault="00727A8A" w:rsidP="00985CC2">
      <w:pPr>
        <w:jc w:val="both"/>
        <w:rPr>
          <w:rFonts w:cs="Arial"/>
          <w:sz w:val="24"/>
          <w:szCs w:val="24"/>
        </w:rPr>
      </w:pPr>
    </w:p>
    <w:p w14:paraId="4DA11646" w14:textId="77777777" w:rsidR="00461824" w:rsidRDefault="00461824" w:rsidP="00985CC2">
      <w:pPr>
        <w:jc w:val="both"/>
        <w:rPr>
          <w:rFonts w:cs="Arial"/>
          <w:b/>
          <w:sz w:val="26"/>
          <w:szCs w:val="26"/>
        </w:rPr>
      </w:pPr>
    </w:p>
    <w:p w14:paraId="4389EF56" w14:textId="329DE0F3" w:rsidR="00985CC2" w:rsidRPr="00AA623A" w:rsidRDefault="00985CC2" w:rsidP="00985CC2">
      <w:pPr>
        <w:jc w:val="both"/>
        <w:rPr>
          <w:rFonts w:cs="Arial"/>
          <w:i/>
          <w:sz w:val="26"/>
          <w:szCs w:val="26"/>
        </w:rPr>
      </w:pPr>
      <w:r w:rsidRPr="00AA623A">
        <w:rPr>
          <w:rFonts w:cs="Arial"/>
          <w:b/>
          <w:sz w:val="26"/>
          <w:szCs w:val="26"/>
        </w:rPr>
        <w:lastRenderedPageBreak/>
        <w:t>Freigelände</w:t>
      </w:r>
    </w:p>
    <w:p w14:paraId="1DAF8704" w14:textId="77777777" w:rsidR="00985CC2" w:rsidRPr="00327FB2" w:rsidRDefault="00985CC2" w:rsidP="00985CC2">
      <w:pPr>
        <w:jc w:val="both"/>
        <w:rPr>
          <w:rFonts w:cs="Arial"/>
          <w:sz w:val="24"/>
          <w:szCs w:val="24"/>
        </w:rPr>
      </w:pPr>
      <w:r w:rsidRPr="00327FB2">
        <w:rPr>
          <w:rFonts w:cs="Arial"/>
          <w:sz w:val="24"/>
          <w:szCs w:val="24"/>
        </w:rPr>
        <w:t xml:space="preserve">Es wird beachtet, dass das Freigelände der Einrichtung </w:t>
      </w:r>
      <w:r w:rsidR="00327FB2">
        <w:rPr>
          <w:rFonts w:cs="Arial"/>
          <w:sz w:val="24"/>
          <w:szCs w:val="24"/>
        </w:rPr>
        <w:t xml:space="preserve">in Abhängigkeit der Stufen, entweder von allen oder </w:t>
      </w:r>
      <w:r w:rsidRPr="00327FB2">
        <w:rPr>
          <w:rFonts w:cs="Arial"/>
          <w:sz w:val="24"/>
          <w:szCs w:val="24"/>
        </w:rPr>
        <w:t xml:space="preserve">nur von jeweils einer </w:t>
      </w:r>
      <w:r w:rsidR="009D550B" w:rsidRPr="00327FB2">
        <w:rPr>
          <w:rFonts w:cs="Arial"/>
          <w:sz w:val="24"/>
          <w:szCs w:val="24"/>
        </w:rPr>
        <w:t>Wohng</w:t>
      </w:r>
      <w:r w:rsidRPr="00327FB2">
        <w:rPr>
          <w:rFonts w:cs="Arial"/>
          <w:sz w:val="24"/>
          <w:szCs w:val="24"/>
        </w:rPr>
        <w:t>ruppe benutzt wird bzw. von mehreren Gruppen in jeweils abgetrennten Bereichen mit einem Mindestsicherheitsabstand von 1,5 Meter</w:t>
      </w:r>
      <w:r w:rsidR="003A2907" w:rsidRPr="00327FB2">
        <w:rPr>
          <w:rFonts w:cs="Arial"/>
          <w:sz w:val="24"/>
          <w:szCs w:val="24"/>
        </w:rPr>
        <w:t>n</w:t>
      </w:r>
      <w:r w:rsidR="00BF265E" w:rsidRPr="00327FB2">
        <w:rPr>
          <w:rFonts w:cs="Arial"/>
          <w:sz w:val="24"/>
          <w:szCs w:val="24"/>
        </w:rPr>
        <w:t>.</w:t>
      </w:r>
      <w:r w:rsidRPr="00327FB2">
        <w:rPr>
          <w:rFonts w:cs="Arial"/>
          <w:sz w:val="24"/>
          <w:szCs w:val="24"/>
        </w:rPr>
        <w:t xml:space="preserve"> Der Nutzungsplan des Außenbereiches sieht wie folgt aus:</w:t>
      </w:r>
    </w:p>
    <w:p w14:paraId="71DB76F2" w14:textId="77777777" w:rsidR="00985CC2" w:rsidRPr="00327FB2" w:rsidRDefault="00985CC2" w:rsidP="00985CC2">
      <w:pPr>
        <w:jc w:val="both"/>
        <w:rPr>
          <w:rFonts w:cs="Arial"/>
          <w:color w:val="FF0000"/>
          <w:sz w:val="24"/>
          <w:szCs w:val="24"/>
        </w:rPr>
      </w:pPr>
      <w:r w:rsidRPr="00327FB2">
        <w:rPr>
          <w:rFonts w:cs="Arial"/>
          <w:color w:val="FF0000"/>
          <w:sz w:val="24"/>
          <w:szCs w:val="24"/>
        </w:rPr>
        <w:t>Nutzung</w:t>
      </w:r>
      <w:r w:rsidR="00942980" w:rsidRPr="00327FB2">
        <w:rPr>
          <w:rFonts w:cs="Arial"/>
          <w:color w:val="FF0000"/>
          <w:sz w:val="24"/>
          <w:szCs w:val="24"/>
        </w:rPr>
        <w:t>splan des Außenbereich</w:t>
      </w:r>
      <w:r w:rsidR="003A2907" w:rsidRPr="00327FB2">
        <w:rPr>
          <w:rFonts w:cs="Arial"/>
          <w:color w:val="FF0000"/>
          <w:sz w:val="24"/>
          <w:szCs w:val="24"/>
        </w:rPr>
        <w:t>e</w:t>
      </w:r>
      <w:r w:rsidR="00942980" w:rsidRPr="00327FB2">
        <w:rPr>
          <w:rFonts w:cs="Arial"/>
          <w:color w:val="FF0000"/>
          <w:sz w:val="24"/>
          <w:szCs w:val="24"/>
        </w:rPr>
        <w:t>s anfügen</w:t>
      </w:r>
    </w:p>
    <w:p w14:paraId="0B6F2198" w14:textId="77777777" w:rsidR="00D55C82" w:rsidRPr="000B1B7A" w:rsidRDefault="00D55C82" w:rsidP="00985CC2">
      <w:pPr>
        <w:jc w:val="both"/>
        <w:rPr>
          <w:rFonts w:cs="Arial"/>
          <w:i/>
          <w:color w:val="FF0000"/>
          <w:sz w:val="24"/>
          <w:szCs w:val="24"/>
        </w:rPr>
      </w:pPr>
    </w:p>
    <w:p w14:paraId="41688B7A" w14:textId="03DC4D45" w:rsidR="00985CC2" w:rsidRPr="00F73AC4" w:rsidRDefault="00985CC2" w:rsidP="00461824">
      <w:pPr>
        <w:pStyle w:val="Titel"/>
        <w:numPr>
          <w:ilvl w:val="1"/>
          <w:numId w:val="8"/>
        </w:numPr>
        <w:ind w:left="1037" w:hanging="680"/>
      </w:pPr>
      <w:bookmarkStart w:id="16" w:name="_Toc49429308"/>
      <w:r w:rsidRPr="00F73AC4">
        <w:t>Personal</w:t>
      </w:r>
      <w:bookmarkEnd w:id="16"/>
    </w:p>
    <w:p w14:paraId="62BB9731" w14:textId="2B3F5696" w:rsidR="00441D4E" w:rsidRPr="00441D4E" w:rsidRDefault="00985CC2" w:rsidP="007F2A8B">
      <w:pPr>
        <w:jc w:val="both"/>
        <w:rPr>
          <w:rFonts w:cs="Arial"/>
          <w:sz w:val="24"/>
          <w:szCs w:val="24"/>
        </w:rPr>
      </w:pPr>
      <w:r w:rsidRPr="00AF140D">
        <w:rPr>
          <w:rFonts w:cs="Arial"/>
          <w:sz w:val="24"/>
          <w:szCs w:val="24"/>
        </w:rPr>
        <w:t xml:space="preserve">Der </w:t>
      </w:r>
      <w:r w:rsidR="009D550B">
        <w:rPr>
          <w:rFonts w:cs="Arial"/>
          <w:sz w:val="24"/>
          <w:szCs w:val="24"/>
        </w:rPr>
        <w:t xml:space="preserve">vertraglich vereinbarte Personalschlüssel nach der Vereinbarung gem. § 78a ff SGB VIII </w:t>
      </w:r>
      <w:r w:rsidRPr="00AF140D">
        <w:rPr>
          <w:rFonts w:cs="Arial"/>
          <w:sz w:val="24"/>
          <w:szCs w:val="24"/>
        </w:rPr>
        <w:t xml:space="preserve">ist </w:t>
      </w:r>
      <w:r w:rsidR="009D550B">
        <w:rPr>
          <w:rFonts w:cs="Arial"/>
          <w:sz w:val="24"/>
          <w:szCs w:val="24"/>
        </w:rPr>
        <w:t xml:space="preserve">zu </w:t>
      </w:r>
      <w:r w:rsidRPr="00AF140D">
        <w:rPr>
          <w:rFonts w:cs="Arial"/>
          <w:sz w:val="24"/>
          <w:szCs w:val="24"/>
        </w:rPr>
        <w:t>gewährleiste</w:t>
      </w:r>
      <w:r w:rsidR="009D550B">
        <w:rPr>
          <w:rFonts w:cs="Arial"/>
          <w:sz w:val="24"/>
          <w:szCs w:val="24"/>
        </w:rPr>
        <w:t>n</w:t>
      </w:r>
      <w:r w:rsidR="00483E17">
        <w:rPr>
          <w:rFonts w:cs="Arial"/>
          <w:sz w:val="24"/>
          <w:szCs w:val="24"/>
        </w:rPr>
        <w:t>.</w:t>
      </w:r>
    </w:p>
    <w:p w14:paraId="51A424C4" w14:textId="77777777" w:rsidR="00EF4798" w:rsidRPr="00EF4798" w:rsidRDefault="00EF4798" w:rsidP="00EF4798">
      <w:pPr>
        <w:rPr>
          <w:highlight w:val="yellow"/>
          <w:lang w:eastAsia="en-US"/>
        </w:rPr>
      </w:pPr>
    </w:p>
    <w:p w14:paraId="2123579C" w14:textId="44E12284" w:rsidR="009D550B" w:rsidRPr="00F73AC4" w:rsidRDefault="009D550B" w:rsidP="00461824">
      <w:pPr>
        <w:pStyle w:val="Titel"/>
        <w:numPr>
          <w:ilvl w:val="1"/>
          <w:numId w:val="8"/>
        </w:numPr>
        <w:ind w:left="1037" w:hanging="680"/>
      </w:pPr>
      <w:bookmarkStart w:id="17" w:name="_Toc49429309"/>
      <w:r w:rsidRPr="00F73AC4">
        <w:t>Rückkehr der Kinder und Jugendlichen von Beurlaubungen</w:t>
      </w:r>
      <w:bookmarkEnd w:id="17"/>
    </w:p>
    <w:p w14:paraId="63E4BE6E" w14:textId="77777777" w:rsidR="00DA70BD" w:rsidRDefault="00393152" w:rsidP="00985CC2">
      <w:pPr>
        <w:spacing w:after="0" w:line="240" w:lineRule="auto"/>
        <w:rPr>
          <w:rFonts w:cs="Arial"/>
          <w:bCs/>
          <w:iCs/>
          <w:sz w:val="24"/>
          <w:szCs w:val="24"/>
          <w:lang w:eastAsia="en-US"/>
        </w:rPr>
      </w:pPr>
      <w:r w:rsidRPr="007F261D">
        <w:rPr>
          <w:rFonts w:cs="Arial"/>
          <w:bCs/>
          <w:iCs/>
          <w:sz w:val="24"/>
          <w:szCs w:val="24"/>
          <w:lang w:eastAsia="en-US"/>
        </w:rPr>
        <w:t>Die Personensorgeberechtigten werden vor Beurlaubung der Kinder/Jugendlichen</w:t>
      </w:r>
      <w:r w:rsidR="00BA3CDB">
        <w:rPr>
          <w:rFonts w:cs="Arial"/>
          <w:bCs/>
          <w:iCs/>
          <w:sz w:val="24"/>
          <w:szCs w:val="24"/>
          <w:lang w:eastAsia="en-US"/>
        </w:rPr>
        <w:t xml:space="preserve"> durch einen Elternbrief</w:t>
      </w:r>
      <w:r w:rsidRPr="007F261D">
        <w:rPr>
          <w:rFonts w:cs="Arial"/>
          <w:bCs/>
          <w:iCs/>
          <w:sz w:val="24"/>
          <w:szCs w:val="24"/>
          <w:lang w:eastAsia="en-US"/>
        </w:rPr>
        <w:t xml:space="preserve"> schriftlich </w:t>
      </w:r>
      <w:r w:rsidR="00327FB2">
        <w:rPr>
          <w:rFonts w:cs="Arial"/>
          <w:bCs/>
          <w:iCs/>
          <w:sz w:val="24"/>
          <w:szCs w:val="24"/>
          <w:lang w:eastAsia="en-US"/>
        </w:rPr>
        <w:t xml:space="preserve">über den aktuellen Infektionsstand in der Einrichtung </w:t>
      </w:r>
      <w:r w:rsidR="00BA3CDB">
        <w:rPr>
          <w:rFonts w:cs="Arial"/>
          <w:bCs/>
          <w:iCs/>
          <w:sz w:val="24"/>
          <w:szCs w:val="24"/>
          <w:lang w:eastAsia="en-US"/>
        </w:rPr>
        <w:t>informiert.</w:t>
      </w:r>
      <w:r w:rsidR="005B160D">
        <w:rPr>
          <w:rFonts w:cs="Arial"/>
          <w:bCs/>
          <w:iCs/>
          <w:sz w:val="24"/>
          <w:szCs w:val="24"/>
          <w:lang w:eastAsia="en-US"/>
        </w:rPr>
        <w:t xml:space="preserve"> Es ist beabsichtigt</w:t>
      </w:r>
      <w:r w:rsidR="004409B7">
        <w:rPr>
          <w:rFonts w:cs="Arial"/>
          <w:bCs/>
          <w:iCs/>
          <w:sz w:val="24"/>
          <w:szCs w:val="24"/>
          <w:lang w:eastAsia="en-US"/>
        </w:rPr>
        <w:t>,</w:t>
      </w:r>
      <w:r w:rsidR="005B160D">
        <w:rPr>
          <w:rFonts w:cs="Arial"/>
          <w:bCs/>
          <w:iCs/>
          <w:sz w:val="24"/>
          <w:szCs w:val="24"/>
          <w:lang w:eastAsia="en-US"/>
        </w:rPr>
        <w:t xml:space="preserve"> auch die Eltern für die Themen Hygieneeinhaltung und Steuerung der Umgangskontakte zu sensibilisieren und ihnen für die Mitarbeit in der Zeit der Kontaktminimierung mit ihren Kindern zu danken.</w:t>
      </w:r>
    </w:p>
    <w:p w14:paraId="596A7C18" w14:textId="77777777" w:rsidR="005B160D" w:rsidRDefault="005B160D" w:rsidP="00985CC2">
      <w:pPr>
        <w:spacing w:after="0" w:line="240" w:lineRule="auto"/>
        <w:rPr>
          <w:rFonts w:cs="Arial"/>
          <w:bCs/>
          <w:iCs/>
          <w:sz w:val="24"/>
          <w:szCs w:val="24"/>
          <w:lang w:eastAsia="en-US"/>
        </w:rPr>
      </w:pPr>
    </w:p>
    <w:p w14:paraId="65278167" w14:textId="77777777" w:rsidR="007F261D" w:rsidRPr="007F261D" w:rsidRDefault="007F261D" w:rsidP="00985CC2">
      <w:pPr>
        <w:spacing w:after="0" w:line="240" w:lineRule="auto"/>
        <w:rPr>
          <w:rFonts w:cs="Arial"/>
          <w:bCs/>
          <w:iCs/>
          <w:sz w:val="24"/>
          <w:szCs w:val="24"/>
          <w:lang w:eastAsia="en-US"/>
        </w:rPr>
      </w:pPr>
      <w:r>
        <w:rPr>
          <w:rFonts w:cs="Arial"/>
          <w:bCs/>
          <w:iCs/>
          <w:color w:val="FF0000"/>
          <w:sz w:val="24"/>
          <w:szCs w:val="24"/>
          <w:lang w:eastAsia="en-US"/>
        </w:rPr>
        <w:t>Anlage Elternbrief</w:t>
      </w:r>
    </w:p>
    <w:p w14:paraId="379C40B5" w14:textId="77777777" w:rsidR="00393152" w:rsidRPr="007F261D" w:rsidRDefault="00393152" w:rsidP="00985CC2">
      <w:pPr>
        <w:spacing w:after="0" w:line="240" w:lineRule="auto"/>
        <w:rPr>
          <w:rFonts w:cs="Arial"/>
          <w:bCs/>
          <w:iCs/>
          <w:sz w:val="24"/>
          <w:szCs w:val="24"/>
          <w:lang w:eastAsia="en-US"/>
        </w:rPr>
      </w:pPr>
    </w:p>
    <w:p w14:paraId="006B3600" w14:textId="26076EAC" w:rsidR="00393152" w:rsidRDefault="00393152" w:rsidP="00393152">
      <w:pPr>
        <w:spacing w:after="0" w:line="276" w:lineRule="auto"/>
        <w:jc w:val="both"/>
        <w:rPr>
          <w:sz w:val="24"/>
          <w:szCs w:val="24"/>
        </w:rPr>
      </w:pPr>
      <w:r w:rsidRPr="007F261D">
        <w:rPr>
          <w:rFonts w:cs="Arial"/>
          <w:bCs/>
          <w:iCs/>
          <w:sz w:val="24"/>
          <w:szCs w:val="24"/>
          <w:lang w:eastAsia="en-US"/>
        </w:rPr>
        <w:t xml:space="preserve">Nach Rückkehr in die Einrichtung erfolgt </w:t>
      </w:r>
      <w:r w:rsidR="005B160D">
        <w:rPr>
          <w:rFonts w:cs="Arial"/>
          <w:bCs/>
          <w:iCs/>
          <w:sz w:val="24"/>
          <w:szCs w:val="24"/>
          <w:lang w:eastAsia="en-US"/>
        </w:rPr>
        <w:t xml:space="preserve">ein persönliches Gespräch über den Gesundheitszustand und mögliche Krankheitssymptome. </w:t>
      </w:r>
      <w:r w:rsidR="005A54C8">
        <w:rPr>
          <w:sz w:val="24"/>
          <w:szCs w:val="24"/>
        </w:rPr>
        <w:t xml:space="preserve">Bei Auftreten von </w:t>
      </w:r>
      <w:r w:rsidRPr="007F261D">
        <w:rPr>
          <w:sz w:val="24"/>
          <w:szCs w:val="24"/>
        </w:rPr>
        <w:t>Erkältungssymptome</w:t>
      </w:r>
      <w:r w:rsidR="004409B7">
        <w:rPr>
          <w:sz w:val="24"/>
          <w:szCs w:val="24"/>
        </w:rPr>
        <w:t>n</w:t>
      </w:r>
      <w:r w:rsidRPr="007F261D">
        <w:rPr>
          <w:sz w:val="24"/>
          <w:szCs w:val="24"/>
        </w:rPr>
        <w:t xml:space="preserve"> wie Fieber, Husten Schnupfen, Halsschmerzen usw. </w:t>
      </w:r>
      <w:r w:rsidR="004921B4" w:rsidRPr="007F261D">
        <w:rPr>
          <w:sz w:val="24"/>
          <w:szCs w:val="24"/>
        </w:rPr>
        <w:t xml:space="preserve">wird </w:t>
      </w:r>
      <w:r w:rsidR="005A54C8">
        <w:rPr>
          <w:sz w:val="24"/>
          <w:szCs w:val="24"/>
        </w:rPr>
        <w:t xml:space="preserve">für </w:t>
      </w:r>
      <w:r w:rsidR="004921B4" w:rsidRPr="007F261D">
        <w:rPr>
          <w:sz w:val="24"/>
          <w:szCs w:val="24"/>
        </w:rPr>
        <w:t>das Kind/</w:t>
      </w:r>
      <w:r w:rsidR="004409B7">
        <w:rPr>
          <w:sz w:val="24"/>
          <w:szCs w:val="24"/>
        </w:rPr>
        <w:t>den</w:t>
      </w:r>
      <w:r w:rsidR="004921B4" w:rsidRPr="007F261D">
        <w:rPr>
          <w:sz w:val="24"/>
          <w:szCs w:val="24"/>
        </w:rPr>
        <w:t xml:space="preserve"> Jugendliche</w:t>
      </w:r>
      <w:r w:rsidR="004409B7">
        <w:rPr>
          <w:sz w:val="24"/>
          <w:szCs w:val="24"/>
        </w:rPr>
        <w:t>n</w:t>
      </w:r>
      <w:r w:rsidR="004921B4" w:rsidRPr="007F261D">
        <w:rPr>
          <w:sz w:val="24"/>
          <w:szCs w:val="24"/>
        </w:rPr>
        <w:t xml:space="preserve"> </w:t>
      </w:r>
      <w:r w:rsidR="005A54C8">
        <w:rPr>
          <w:sz w:val="24"/>
          <w:szCs w:val="24"/>
        </w:rPr>
        <w:t xml:space="preserve">vorübergehend eine separate Unterbringung in der Einrichtung geprüft. </w:t>
      </w:r>
      <w:r w:rsidR="0074322F">
        <w:rPr>
          <w:sz w:val="24"/>
          <w:szCs w:val="24"/>
        </w:rPr>
        <w:t xml:space="preserve">Zum nächstmöglichen Zeitpunkt muss </w:t>
      </w:r>
      <w:r w:rsidR="005A54C8">
        <w:rPr>
          <w:sz w:val="24"/>
          <w:szCs w:val="24"/>
        </w:rPr>
        <w:t xml:space="preserve">mit dem Hausarzt und </w:t>
      </w:r>
      <w:r w:rsidR="00505C88">
        <w:rPr>
          <w:sz w:val="24"/>
          <w:szCs w:val="24"/>
        </w:rPr>
        <w:t xml:space="preserve">dem </w:t>
      </w:r>
      <w:r w:rsidR="005A54C8">
        <w:rPr>
          <w:sz w:val="24"/>
          <w:szCs w:val="24"/>
        </w:rPr>
        <w:t>Gesundheitsamt das weitere Verfahren abgestimmt werden.</w:t>
      </w:r>
    </w:p>
    <w:p w14:paraId="2C03541A" w14:textId="77777777" w:rsidR="005A54C8" w:rsidRPr="007F261D" w:rsidRDefault="005A54C8" w:rsidP="00393152">
      <w:pPr>
        <w:spacing w:after="0" w:line="276" w:lineRule="auto"/>
        <w:jc w:val="both"/>
        <w:rPr>
          <w:sz w:val="24"/>
          <w:szCs w:val="24"/>
        </w:rPr>
      </w:pPr>
    </w:p>
    <w:p w14:paraId="16BE2278" w14:textId="3D12E38B" w:rsidR="00393152" w:rsidRPr="009459B9" w:rsidRDefault="005A54C8" w:rsidP="001D2629">
      <w:pPr>
        <w:pStyle w:val="Titel"/>
        <w:numPr>
          <w:ilvl w:val="0"/>
          <w:numId w:val="8"/>
        </w:numPr>
      </w:pPr>
      <w:bookmarkStart w:id="18" w:name="_Toc49429310"/>
      <w:r w:rsidRPr="009459B9">
        <w:t>Umsetzung der hygienischen Standards und Maßnahmen zum Schutz von Kindern, Jugendlichen und Fachkräften in der Einrichtung</w:t>
      </w:r>
      <w:bookmarkEnd w:id="18"/>
      <w:r w:rsidRPr="009459B9">
        <w:t xml:space="preserve"> </w:t>
      </w:r>
    </w:p>
    <w:p w14:paraId="0E101308" w14:textId="302E631C" w:rsidR="00D04516" w:rsidRPr="005631A6" w:rsidRDefault="004A0924" w:rsidP="00D04516">
      <w:pPr>
        <w:spacing w:after="120"/>
        <w:jc w:val="both"/>
        <w:rPr>
          <w:rFonts w:cs="Arial"/>
          <w:sz w:val="24"/>
          <w:szCs w:val="24"/>
        </w:rPr>
      </w:pPr>
      <w:r>
        <w:rPr>
          <w:rFonts w:cs="Arial"/>
          <w:sz w:val="24"/>
          <w:szCs w:val="24"/>
        </w:rPr>
        <w:t>Alle entsprechenden Standards und Maßnahmen werden in de</w:t>
      </w:r>
      <w:r w:rsidR="00400873">
        <w:rPr>
          <w:rFonts w:cs="Arial"/>
          <w:sz w:val="24"/>
          <w:szCs w:val="24"/>
        </w:rPr>
        <w:t>n</w:t>
      </w:r>
      <w:r>
        <w:rPr>
          <w:rFonts w:cs="Arial"/>
          <w:sz w:val="24"/>
          <w:szCs w:val="24"/>
        </w:rPr>
        <w:t xml:space="preserve"> einzelnen Stufen beschrieben.</w:t>
      </w:r>
    </w:p>
    <w:p w14:paraId="19B6DADF" w14:textId="77777777" w:rsidR="00403842" w:rsidRPr="00AF140D" w:rsidRDefault="00403842" w:rsidP="00985CC2">
      <w:pPr>
        <w:jc w:val="both"/>
        <w:rPr>
          <w:rFonts w:cs="Arial"/>
          <w:sz w:val="24"/>
          <w:szCs w:val="24"/>
        </w:rPr>
      </w:pPr>
    </w:p>
    <w:p w14:paraId="16F762FF" w14:textId="380D73F8" w:rsidR="00FF68D9" w:rsidRPr="007F261D" w:rsidRDefault="00FF68D9" w:rsidP="001D2629">
      <w:pPr>
        <w:pStyle w:val="Titel"/>
        <w:numPr>
          <w:ilvl w:val="0"/>
          <w:numId w:val="8"/>
        </w:numPr>
      </w:pPr>
      <w:bookmarkStart w:id="19" w:name="_Toc49429311"/>
      <w:r w:rsidRPr="007F261D">
        <w:t>Beurlaubungskonzept</w:t>
      </w:r>
      <w:bookmarkEnd w:id="19"/>
    </w:p>
    <w:p w14:paraId="2B9D9D24" w14:textId="77777777" w:rsidR="000843C5" w:rsidRPr="00403842" w:rsidRDefault="000843C5" w:rsidP="00505C88">
      <w:pPr>
        <w:jc w:val="both"/>
        <w:rPr>
          <w:sz w:val="24"/>
        </w:rPr>
      </w:pPr>
      <w:r w:rsidRPr="00403842">
        <w:rPr>
          <w:sz w:val="24"/>
        </w:rPr>
        <w:t>Beurlaubungen finden in enger Abstimmung mit den zuständigen Sozialarbeiter</w:t>
      </w:r>
      <w:r w:rsidR="004409B7">
        <w:rPr>
          <w:sz w:val="24"/>
        </w:rPr>
        <w:t>*inne</w:t>
      </w:r>
      <w:r w:rsidRPr="00403842">
        <w:rPr>
          <w:sz w:val="24"/>
        </w:rPr>
        <w:t>n der Jugendämter statt.</w:t>
      </w:r>
    </w:p>
    <w:p w14:paraId="58A23303" w14:textId="717A2891" w:rsidR="007F261D" w:rsidRDefault="000843C5" w:rsidP="00505C88">
      <w:pPr>
        <w:jc w:val="both"/>
        <w:rPr>
          <w:color w:val="FF0000"/>
          <w:sz w:val="24"/>
        </w:rPr>
      </w:pPr>
      <w:r w:rsidRPr="00403842">
        <w:rPr>
          <w:sz w:val="24"/>
        </w:rPr>
        <w:t xml:space="preserve">Die </w:t>
      </w:r>
      <w:r w:rsidR="0076108D">
        <w:rPr>
          <w:sz w:val="24"/>
        </w:rPr>
        <w:t>Eltern/Personens</w:t>
      </w:r>
      <w:r w:rsidRPr="00403842">
        <w:rPr>
          <w:sz w:val="24"/>
        </w:rPr>
        <w:t>orgeberechtigten werden detailliert über die Einhaltung der notwendigen Regeln informiert</w:t>
      </w:r>
      <w:r w:rsidR="007F261D" w:rsidRPr="00403842">
        <w:rPr>
          <w:sz w:val="24"/>
        </w:rPr>
        <w:t xml:space="preserve"> </w:t>
      </w:r>
      <w:r w:rsidR="002507C8">
        <w:rPr>
          <w:sz w:val="24"/>
        </w:rPr>
        <w:t xml:space="preserve">und sensibilisiert </w:t>
      </w:r>
      <w:r w:rsidR="007F261D" w:rsidRPr="00403842">
        <w:rPr>
          <w:color w:val="FF0000"/>
          <w:sz w:val="24"/>
        </w:rPr>
        <w:t>(</w:t>
      </w:r>
      <w:r w:rsidR="00FA1371" w:rsidRPr="00403842">
        <w:rPr>
          <w:color w:val="FF0000"/>
          <w:sz w:val="24"/>
        </w:rPr>
        <w:t>siehe Elternbrief Beurlaubung</w:t>
      </w:r>
      <w:r w:rsidR="00ED100C" w:rsidRPr="00403842">
        <w:rPr>
          <w:color w:val="FF0000"/>
          <w:sz w:val="24"/>
        </w:rPr>
        <w:t>)</w:t>
      </w:r>
      <w:r w:rsidR="00403842">
        <w:rPr>
          <w:color w:val="FF0000"/>
          <w:sz w:val="24"/>
        </w:rPr>
        <w:t>.</w:t>
      </w:r>
    </w:p>
    <w:p w14:paraId="38AFBDA7" w14:textId="77777777" w:rsidR="00655448" w:rsidRDefault="00655448" w:rsidP="007F261D">
      <w:pPr>
        <w:rPr>
          <w:color w:val="FF0000"/>
          <w:sz w:val="24"/>
        </w:rPr>
      </w:pPr>
    </w:p>
    <w:p w14:paraId="40655525" w14:textId="612C8B9C" w:rsidR="00720E49" w:rsidRPr="00AF140D" w:rsidRDefault="00720E49" w:rsidP="001D2629">
      <w:pPr>
        <w:pStyle w:val="Titel"/>
        <w:numPr>
          <w:ilvl w:val="0"/>
          <w:numId w:val="8"/>
        </w:numPr>
      </w:pPr>
      <w:bookmarkStart w:id="20" w:name="_Toc49429312"/>
      <w:r w:rsidRPr="00AF140D">
        <w:t>Umsetzung der Dokumentationspflicht</w:t>
      </w:r>
      <w:bookmarkEnd w:id="20"/>
    </w:p>
    <w:p w14:paraId="0A8055B8" w14:textId="77777777" w:rsidR="00720E49" w:rsidRPr="00AF140D" w:rsidRDefault="00720E49" w:rsidP="00720E49">
      <w:pPr>
        <w:spacing w:after="120" w:line="276" w:lineRule="auto"/>
        <w:jc w:val="both"/>
        <w:rPr>
          <w:rFonts w:cs="Arial"/>
          <w:sz w:val="24"/>
          <w:szCs w:val="24"/>
        </w:rPr>
      </w:pPr>
      <w:r w:rsidRPr="00AF140D">
        <w:rPr>
          <w:rFonts w:cs="Arial"/>
          <w:sz w:val="24"/>
          <w:szCs w:val="24"/>
        </w:rPr>
        <w:t xml:space="preserve">Die </w:t>
      </w:r>
      <w:r w:rsidRPr="007F261D">
        <w:rPr>
          <w:rFonts w:cs="Arial"/>
          <w:sz w:val="24"/>
          <w:szCs w:val="24"/>
        </w:rPr>
        <w:t xml:space="preserve">Haus- bzw. Teamleitung </w:t>
      </w:r>
      <w:r>
        <w:rPr>
          <w:rFonts w:cs="Arial"/>
          <w:sz w:val="24"/>
          <w:szCs w:val="24"/>
        </w:rPr>
        <w:t>veranlasst</w:t>
      </w:r>
      <w:r w:rsidRPr="00AF140D">
        <w:rPr>
          <w:rFonts w:cs="Arial"/>
          <w:sz w:val="24"/>
          <w:szCs w:val="24"/>
        </w:rPr>
        <w:t xml:space="preserve"> eine tägliche lückenlose Dokumentation der</w:t>
      </w:r>
      <w:r>
        <w:rPr>
          <w:rFonts w:cs="Arial"/>
          <w:sz w:val="24"/>
          <w:szCs w:val="24"/>
        </w:rPr>
        <w:t xml:space="preserve"> externen</w:t>
      </w:r>
      <w:r w:rsidRPr="00AF140D">
        <w:rPr>
          <w:rFonts w:cs="Arial"/>
          <w:sz w:val="24"/>
          <w:szCs w:val="24"/>
        </w:rPr>
        <w:t xml:space="preserve"> Kontakte der Kinder und</w:t>
      </w:r>
      <w:r>
        <w:rPr>
          <w:rFonts w:cs="Arial"/>
          <w:sz w:val="24"/>
          <w:szCs w:val="24"/>
        </w:rPr>
        <w:t xml:space="preserve"> Jugendlichen, </w:t>
      </w:r>
      <w:r w:rsidRPr="00AF140D">
        <w:rPr>
          <w:rFonts w:cs="Arial"/>
          <w:sz w:val="24"/>
          <w:szCs w:val="24"/>
        </w:rPr>
        <w:t>der Fachkräfte sowie der</w:t>
      </w:r>
      <w:r>
        <w:rPr>
          <w:rFonts w:cs="Arial"/>
          <w:sz w:val="24"/>
          <w:szCs w:val="24"/>
        </w:rPr>
        <w:t>en</w:t>
      </w:r>
      <w:r w:rsidRPr="00AF140D">
        <w:rPr>
          <w:rFonts w:cs="Arial"/>
          <w:sz w:val="24"/>
          <w:szCs w:val="24"/>
        </w:rPr>
        <w:t xml:space="preserve"> An- und Abwesenh</w:t>
      </w:r>
      <w:r>
        <w:rPr>
          <w:rFonts w:cs="Arial"/>
          <w:sz w:val="24"/>
          <w:szCs w:val="24"/>
        </w:rPr>
        <w:t>eitszeiten in der Einrichtung. D</w:t>
      </w:r>
      <w:r w:rsidRPr="00AF140D">
        <w:rPr>
          <w:rFonts w:cs="Arial"/>
          <w:sz w:val="24"/>
          <w:szCs w:val="24"/>
        </w:rPr>
        <w:t xml:space="preserve">ie Kontaktdaten der Eltern </w:t>
      </w:r>
      <w:r>
        <w:rPr>
          <w:rFonts w:cs="Arial"/>
          <w:sz w:val="24"/>
          <w:szCs w:val="24"/>
        </w:rPr>
        <w:t>liegen aktualisiert</w:t>
      </w:r>
      <w:r w:rsidRPr="00AF140D">
        <w:rPr>
          <w:rFonts w:cs="Arial"/>
          <w:sz w:val="24"/>
          <w:szCs w:val="24"/>
        </w:rPr>
        <w:t xml:space="preserve"> und vollständig in der Einrichtung vor.</w:t>
      </w:r>
    </w:p>
    <w:p w14:paraId="78652F2F" w14:textId="77777777" w:rsidR="00720E49" w:rsidRPr="00AF140D" w:rsidRDefault="00720E49" w:rsidP="00505C88">
      <w:pPr>
        <w:spacing w:line="276" w:lineRule="auto"/>
        <w:jc w:val="both"/>
        <w:rPr>
          <w:rFonts w:cs="Arial"/>
          <w:sz w:val="24"/>
          <w:szCs w:val="24"/>
          <w:lang w:eastAsia="en-US"/>
        </w:rPr>
      </w:pPr>
      <w:r>
        <w:rPr>
          <w:rFonts w:cs="Arial"/>
          <w:sz w:val="24"/>
          <w:szCs w:val="24"/>
          <w:lang w:eastAsia="en-US"/>
        </w:rPr>
        <w:t>Weiterhin werden Dokumentationen gesichert von:</w:t>
      </w:r>
    </w:p>
    <w:p w14:paraId="5CD018E1" w14:textId="77777777" w:rsidR="00720E49" w:rsidRPr="00D04516" w:rsidRDefault="00720E49" w:rsidP="00505C88">
      <w:pPr>
        <w:pStyle w:val="Listenabsatz"/>
        <w:numPr>
          <w:ilvl w:val="0"/>
          <w:numId w:val="2"/>
        </w:numPr>
        <w:spacing w:line="276" w:lineRule="auto"/>
        <w:jc w:val="both"/>
        <w:rPr>
          <w:rFonts w:cs="Arial"/>
          <w:sz w:val="24"/>
          <w:szCs w:val="24"/>
        </w:rPr>
      </w:pPr>
      <w:r w:rsidRPr="00D04516">
        <w:rPr>
          <w:rFonts w:cs="Arial"/>
          <w:sz w:val="24"/>
          <w:szCs w:val="24"/>
        </w:rPr>
        <w:t xml:space="preserve">Belehrung der </w:t>
      </w:r>
      <w:r>
        <w:rPr>
          <w:rFonts w:cs="Arial"/>
          <w:sz w:val="24"/>
          <w:szCs w:val="24"/>
        </w:rPr>
        <w:t>Beschäftigten</w:t>
      </w:r>
    </w:p>
    <w:p w14:paraId="365764DA" w14:textId="77777777" w:rsidR="00720E49" w:rsidRPr="00C60E76" w:rsidRDefault="00720E49" w:rsidP="00505C88">
      <w:pPr>
        <w:pStyle w:val="Listenabsatz"/>
        <w:numPr>
          <w:ilvl w:val="0"/>
          <w:numId w:val="2"/>
        </w:numPr>
        <w:spacing w:line="276" w:lineRule="auto"/>
        <w:jc w:val="both"/>
        <w:rPr>
          <w:rFonts w:cs="Arial"/>
          <w:sz w:val="24"/>
          <w:szCs w:val="24"/>
        </w:rPr>
      </w:pPr>
      <w:r>
        <w:rPr>
          <w:rFonts w:cs="Arial"/>
          <w:sz w:val="24"/>
          <w:szCs w:val="24"/>
        </w:rPr>
        <w:t>Schriftliche Unterweisung/Belehrung der Beschäftigten und Kinder/Jugendlichen</w:t>
      </w:r>
    </w:p>
    <w:p w14:paraId="51C4D55D" w14:textId="77777777" w:rsidR="00720E49" w:rsidRPr="00D04516" w:rsidRDefault="00720E49" w:rsidP="00505C88">
      <w:pPr>
        <w:pStyle w:val="Listenabsatz"/>
        <w:numPr>
          <w:ilvl w:val="0"/>
          <w:numId w:val="1"/>
        </w:numPr>
        <w:spacing w:line="276" w:lineRule="auto"/>
        <w:jc w:val="both"/>
        <w:rPr>
          <w:rFonts w:cs="Arial"/>
          <w:sz w:val="24"/>
          <w:szCs w:val="24"/>
        </w:rPr>
      </w:pPr>
      <w:r w:rsidRPr="00D04516">
        <w:rPr>
          <w:rFonts w:cs="Arial"/>
          <w:sz w:val="24"/>
          <w:szCs w:val="24"/>
        </w:rPr>
        <w:t>Zuordnung des Personals</w:t>
      </w:r>
      <w:r>
        <w:rPr>
          <w:rFonts w:cs="Arial"/>
          <w:sz w:val="24"/>
          <w:szCs w:val="24"/>
        </w:rPr>
        <w:t xml:space="preserve"> zu Gruppen/Bereichen</w:t>
      </w:r>
    </w:p>
    <w:p w14:paraId="073A2648" w14:textId="77777777" w:rsidR="00720E49" w:rsidRDefault="00720E49" w:rsidP="00505C88">
      <w:pPr>
        <w:pStyle w:val="Listenabsatz"/>
        <w:numPr>
          <w:ilvl w:val="0"/>
          <w:numId w:val="1"/>
        </w:numPr>
        <w:spacing w:line="276" w:lineRule="auto"/>
        <w:jc w:val="both"/>
        <w:rPr>
          <w:rFonts w:cs="Arial"/>
          <w:sz w:val="24"/>
          <w:szCs w:val="24"/>
        </w:rPr>
      </w:pPr>
      <w:r w:rsidRPr="008F6359">
        <w:rPr>
          <w:rFonts w:cs="Arial"/>
          <w:sz w:val="24"/>
          <w:szCs w:val="24"/>
        </w:rPr>
        <w:t xml:space="preserve">Unvermeidbares Betreten der Einrichtung von externen Personen </w:t>
      </w:r>
    </w:p>
    <w:p w14:paraId="5CDB554C" w14:textId="77777777" w:rsidR="00720E49" w:rsidRPr="008F6359" w:rsidRDefault="00720E49" w:rsidP="00505C88">
      <w:pPr>
        <w:pStyle w:val="Listenabsatz"/>
        <w:numPr>
          <w:ilvl w:val="0"/>
          <w:numId w:val="1"/>
        </w:numPr>
        <w:spacing w:line="276" w:lineRule="auto"/>
        <w:jc w:val="both"/>
        <w:rPr>
          <w:rFonts w:cs="Arial"/>
          <w:sz w:val="24"/>
          <w:szCs w:val="24"/>
        </w:rPr>
      </w:pPr>
      <w:r w:rsidRPr="008F6359">
        <w:rPr>
          <w:rFonts w:cs="Arial"/>
          <w:sz w:val="24"/>
          <w:szCs w:val="24"/>
        </w:rPr>
        <w:t xml:space="preserve">Schriftliche Information der Eltern </w:t>
      </w:r>
    </w:p>
    <w:p w14:paraId="618BD820" w14:textId="77777777" w:rsidR="00662530" w:rsidRDefault="00662530" w:rsidP="007F261D">
      <w:pPr>
        <w:rPr>
          <w:b/>
          <w:sz w:val="24"/>
        </w:rPr>
      </w:pPr>
    </w:p>
    <w:p w14:paraId="4CEF1BE4" w14:textId="77777777" w:rsidR="00AA623A" w:rsidRDefault="00AA623A" w:rsidP="007F261D">
      <w:pPr>
        <w:rPr>
          <w:b/>
          <w:sz w:val="24"/>
        </w:rPr>
      </w:pPr>
    </w:p>
    <w:p w14:paraId="0C0DD29F" w14:textId="77777777" w:rsidR="00AA623A" w:rsidRDefault="00AA623A" w:rsidP="007F261D">
      <w:pPr>
        <w:rPr>
          <w:b/>
          <w:sz w:val="24"/>
        </w:rPr>
      </w:pPr>
    </w:p>
    <w:p w14:paraId="0955DA9B" w14:textId="77777777" w:rsidR="00AA623A" w:rsidRDefault="00AA623A" w:rsidP="007F261D">
      <w:pPr>
        <w:rPr>
          <w:b/>
          <w:sz w:val="24"/>
        </w:rPr>
      </w:pPr>
    </w:p>
    <w:p w14:paraId="3DB032AB" w14:textId="77777777" w:rsidR="00AA623A" w:rsidRDefault="00AA623A" w:rsidP="007F261D">
      <w:pPr>
        <w:rPr>
          <w:b/>
          <w:sz w:val="24"/>
        </w:rPr>
      </w:pPr>
    </w:p>
    <w:p w14:paraId="2B94931A" w14:textId="77777777" w:rsidR="00AA623A" w:rsidRDefault="00AA623A" w:rsidP="007F261D">
      <w:pPr>
        <w:rPr>
          <w:b/>
          <w:sz w:val="24"/>
        </w:rPr>
      </w:pPr>
    </w:p>
    <w:p w14:paraId="7DDC2322" w14:textId="0AD5237B" w:rsidR="004A0924" w:rsidRDefault="004A0924">
      <w:pPr>
        <w:spacing w:after="160" w:line="259" w:lineRule="auto"/>
        <w:rPr>
          <w:b/>
          <w:sz w:val="24"/>
        </w:rPr>
      </w:pPr>
      <w:r>
        <w:rPr>
          <w:b/>
          <w:sz w:val="24"/>
        </w:rPr>
        <w:br w:type="page"/>
      </w:r>
    </w:p>
    <w:p w14:paraId="013CD5A1" w14:textId="1CFDEB11" w:rsidR="00662530" w:rsidRPr="00F509D2" w:rsidRDefault="007F2A8B" w:rsidP="001D2629">
      <w:pPr>
        <w:pStyle w:val="Titel"/>
        <w:numPr>
          <w:ilvl w:val="0"/>
          <w:numId w:val="11"/>
        </w:numPr>
        <w:rPr>
          <w:kern w:val="32"/>
          <w:sz w:val="36"/>
          <w:szCs w:val="36"/>
        </w:rPr>
      </w:pPr>
      <w:bookmarkStart w:id="21" w:name="_Toc49429313"/>
      <w:r w:rsidRPr="00F509D2">
        <w:rPr>
          <w:kern w:val="32"/>
          <w:sz w:val="36"/>
          <w:szCs w:val="36"/>
        </w:rPr>
        <w:lastRenderedPageBreak/>
        <w:t>Stufenkonzept</w:t>
      </w:r>
      <w:bookmarkEnd w:id="21"/>
    </w:p>
    <w:p w14:paraId="020A3FD7" w14:textId="53A4E439" w:rsidR="00F509D2" w:rsidRPr="00461824" w:rsidRDefault="00662530" w:rsidP="00F73AC4">
      <w:pPr>
        <w:pStyle w:val="Titel"/>
        <w:numPr>
          <w:ilvl w:val="0"/>
          <w:numId w:val="17"/>
        </w:numPr>
        <w:pBdr>
          <w:top w:val="single" w:sz="4" w:space="1" w:color="auto"/>
          <w:left w:val="single" w:sz="4" w:space="4" w:color="auto"/>
          <w:bottom w:val="single" w:sz="4" w:space="8" w:color="auto"/>
          <w:right w:val="single" w:sz="4" w:space="4" w:color="auto"/>
        </w:pBdr>
        <w:shd w:val="clear" w:color="auto" w:fill="C5E0B3" w:themeFill="accent6" w:themeFillTint="66"/>
      </w:pPr>
      <w:r w:rsidRPr="009459B9">
        <w:t>Umsetzung der Anforderungen des Infektionsschutzes an den Betrieb von teilstationären und stationären Einrichtungen der Erziehungshilfen im Kontext der Stufe 1</w:t>
      </w:r>
      <w:r w:rsidR="00505C88">
        <w:t xml:space="preserve"> </w:t>
      </w:r>
      <w:r w:rsidRPr="009459B9">
        <w:t xml:space="preserve">„Regelbetrieb mit </w:t>
      </w:r>
      <w:r w:rsidR="00720E49" w:rsidRPr="009459B9">
        <w:t xml:space="preserve">primärem </w:t>
      </w:r>
      <w:r w:rsidRPr="009459B9">
        <w:t>Infektionsschutz“ (GRÜN)</w:t>
      </w:r>
      <w:bookmarkStart w:id="22" w:name="_Toc48203348"/>
    </w:p>
    <w:p w14:paraId="23B3A54D" w14:textId="51AB52E1" w:rsidR="00344CF4" w:rsidRPr="00F73AC4" w:rsidRDefault="00344CF4" w:rsidP="00461824">
      <w:pPr>
        <w:pStyle w:val="Titel"/>
        <w:numPr>
          <w:ilvl w:val="1"/>
          <w:numId w:val="17"/>
        </w:numPr>
        <w:ind w:left="1037" w:hanging="680"/>
      </w:pPr>
      <w:bookmarkStart w:id="23" w:name="_Toc49429315"/>
      <w:r w:rsidRPr="00F73AC4">
        <w:t xml:space="preserve">Regelbetrieb mit </w:t>
      </w:r>
      <w:r w:rsidR="00720E49" w:rsidRPr="00F73AC4">
        <w:t xml:space="preserve">primärem </w:t>
      </w:r>
      <w:r w:rsidRPr="00F73AC4">
        <w:t>Infektionsschutz</w:t>
      </w:r>
      <w:bookmarkEnd w:id="22"/>
      <w:bookmarkEnd w:id="23"/>
    </w:p>
    <w:p w14:paraId="3DD944B4" w14:textId="77777777" w:rsidR="00344CF4" w:rsidRPr="009E5A6B" w:rsidRDefault="00344CF4" w:rsidP="00505C88">
      <w:pPr>
        <w:spacing w:after="0" w:line="276" w:lineRule="auto"/>
        <w:jc w:val="both"/>
        <w:rPr>
          <w:rFonts w:cs="Arial"/>
          <w:sz w:val="24"/>
          <w:szCs w:val="24"/>
        </w:rPr>
      </w:pPr>
      <w:r w:rsidRPr="009E5A6B">
        <w:rPr>
          <w:rFonts w:cs="Arial"/>
          <w:sz w:val="24"/>
          <w:szCs w:val="24"/>
        </w:rPr>
        <w:t>Grundsätzlich gelten ab 31.08.</w:t>
      </w:r>
      <w:r w:rsidR="00662530" w:rsidRPr="009E5A6B">
        <w:rPr>
          <w:rFonts w:cs="Arial"/>
          <w:sz w:val="24"/>
          <w:szCs w:val="24"/>
        </w:rPr>
        <w:t>2020</w:t>
      </w:r>
      <w:r w:rsidRPr="009E5A6B">
        <w:rPr>
          <w:rFonts w:cs="Arial"/>
          <w:sz w:val="24"/>
          <w:szCs w:val="24"/>
        </w:rPr>
        <w:t xml:space="preserve"> die Festlegungen der </w:t>
      </w:r>
      <w:r w:rsidR="006F0F67" w:rsidRPr="009E5A6B">
        <w:rPr>
          <w:rFonts w:cs="Arial"/>
          <w:sz w:val="24"/>
          <w:szCs w:val="24"/>
        </w:rPr>
        <w:t>Leistun</w:t>
      </w:r>
      <w:r w:rsidR="00FE34F4" w:rsidRPr="009E5A6B">
        <w:rPr>
          <w:rFonts w:cs="Arial"/>
          <w:sz w:val="24"/>
          <w:szCs w:val="24"/>
        </w:rPr>
        <w:t>g</w:t>
      </w:r>
      <w:r w:rsidR="006F0F67" w:rsidRPr="009E5A6B">
        <w:rPr>
          <w:rFonts w:cs="Arial"/>
          <w:sz w:val="24"/>
          <w:szCs w:val="24"/>
        </w:rPr>
        <w:t>sbeschreibung /</w:t>
      </w:r>
      <w:r w:rsidRPr="009E5A6B">
        <w:rPr>
          <w:rFonts w:cs="Arial"/>
          <w:sz w:val="24"/>
          <w:szCs w:val="24"/>
        </w:rPr>
        <w:t xml:space="preserve">Einrichtungskonzeption. Dies gilt insbesondere für: </w:t>
      </w:r>
      <w:r w:rsidRPr="00400873">
        <w:rPr>
          <w:rFonts w:cs="Arial"/>
          <w:color w:val="FF0000"/>
          <w:sz w:val="24"/>
          <w:szCs w:val="24"/>
          <w:highlight w:val="lightGray"/>
        </w:rPr>
        <w:t>(Für eigene Einrichtung entsprechende Formulierungen anpassen!)</w:t>
      </w:r>
    </w:p>
    <w:p w14:paraId="532D7D0A" w14:textId="3C669E12" w:rsidR="00344CF4" w:rsidRPr="009E5A6B" w:rsidRDefault="00505C88" w:rsidP="00505C88">
      <w:pPr>
        <w:numPr>
          <w:ilvl w:val="0"/>
          <w:numId w:val="9"/>
        </w:numPr>
        <w:spacing w:line="276" w:lineRule="auto"/>
        <w:contextualSpacing/>
        <w:jc w:val="both"/>
        <w:rPr>
          <w:rFonts w:cs="Arial"/>
          <w:sz w:val="24"/>
          <w:szCs w:val="24"/>
        </w:rPr>
      </w:pPr>
      <w:r>
        <w:rPr>
          <w:rFonts w:cs="Arial"/>
          <w:sz w:val="24"/>
          <w:szCs w:val="24"/>
        </w:rPr>
        <w:t>die</w:t>
      </w:r>
      <w:r w:rsidR="00344CF4" w:rsidRPr="009E5A6B">
        <w:rPr>
          <w:rFonts w:cs="Arial"/>
          <w:sz w:val="24"/>
          <w:szCs w:val="24"/>
        </w:rPr>
        <w:t xml:space="preserve"> Struktur der Gruppen/Bereiche, </w:t>
      </w:r>
    </w:p>
    <w:p w14:paraId="1322C5B2" w14:textId="722DC736" w:rsidR="00344CF4" w:rsidRPr="009E5A6B" w:rsidRDefault="00344CF4" w:rsidP="00505C88">
      <w:pPr>
        <w:numPr>
          <w:ilvl w:val="0"/>
          <w:numId w:val="9"/>
        </w:numPr>
        <w:spacing w:line="276" w:lineRule="auto"/>
        <w:contextualSpacing/>
        <w:jc w:val="both"/>
        <w:rPr>
          <w:rFonts w:cs="Arial"/>
          <w:sz w:val="24"/>
          <w:szCs w:val="24"/>
        </w:rPr>
      </w:pPr>
      <w:r w:rsidRPr="009E5A6B">
        <w:rPr>
          <w:rFonts w:cs="Arial"/>
          <w:sz w:val="24"/>
          <w:szCs w:val="24"/>
        </w:rPr>
        <w:t>d</w:t>
      </w:r>
      <w:r w:rsidR="00505C88">
        <w:rPr>
          <w:rFonts w:cs="Arial"/>
          <w:sz w:val="24"/>
          <w:szCs w:val="24"/>
        </w:rPr>
        <w:t>ie</w:t>
      </w:r>
      <w:r w:rsidRPr="009E5A6B">
        <w:rPr>
          <w:rFonts w:cs="Arial"/>
          <w:sz w:val="24"/>
          <w:szCs w:val="24"/>
        </w:rPr>
        <w:t xml:space="preserve"> Nutzung der Funktions-/Räume, Sanitärbereiche und des Freigeländes und </w:t>
      </w:r>
    </w:p>
    <w:p w14:paraId="38070812" w14:textId="487C2CA4" w:rsidR="00344CF4" w:rsidRPr="009E5A6B" w:rsidRDefault="00344CF4" w:rsidP="00505C88">
      <w:pPr>
        <w:numPr>
          <w:ilvl w:val="0"/>
          <w:numId w:val="9"/>
        </w:numPr>
        <w:spacing w:line="276" w:lineRule="auto"/>
        <w:contextualSpacing/>
        <w:jc w:val="both"/>
        <w:rPr>
          <w:rFonts w:cs="Arial"/>
          <w:sz w:val="24"/>
          <w:szCs w:val="24"/>
        </w:rPr>
      </w:pPr>
      <w:r w:rsidRPr="009E5A6B">
        <w:rPr>
          <w:rFonts w:cs="Arial"/>
          <w:sz w:val="24"/>
          <w:szCs w:val="24"/>
        </w:rPr>
        <w:t>d</w:t>
      </w:r>
      <w:r w:rsidR="00505C88">
        <w:rPr>
          <w:rFonts w:cs="Arial"/>
          <w:sz w:val="24"/>
          <w:szCs w:val="24"/>
        </w:rPr>
        <w:t>ie</w:t>
      </w:r>
      <w:r w:rsidRPr="009E5A6B">
        <w:rPr>
          <w:rFonts w:cs="Arial"/>
          <w:sz w:val="24"/>
          <w:szCs w:val="24"/>
        </w:rPr>
        <w:t xml:space="preserve"> Gestaltung der Mahlzeiten und der</w:t>
      </w:r>
      <w:r w:rsidR="006F0F67" w:rsidRPr="009E5A6B">
        <w:rPr>
          <w:rFonts w:cs="Arial"/>
          <w:sz w:val="24"/>
          <w:szCs w:val="24"/>
        </w:rPr>
        <w:t xml:space="preserve"> Nachtbetreuung</w:t>
      </w:r>
    </w:p>
    <w:p w14:paraId="00CD5C2E" w14:textId="12E0E204" w:rsidR="00344CF4" w:rsidRPr="009E5A6B" w:rsidRDefault="00344CF4" w:rsidP="00505C88">
      <w:pPr>
        <w:spacing w:line="276" w:lineRule="auto"/>
        <w:jc w:val="both"/>
        <w:rPr>
          <w:rFonts w:cs="Arial"/>
          <w:sz w:val="24"/>
          <w:szCs w:val="24"/>
        </w:rPr>
      </w:pPr>
      <w:r w:rsidRPr="009E5A6B">
        <w:rPr>
          <w:rFonts w:cs="Arial"/>
          <w:sz w:val="24"/>
          <w:szCs w:val="24"/>
        </w:rPr>
        <w:t>Änderung</w:t>
      </w:r>
      <w:r w:rsidR="009E5A6B" w:rsidRPr="009E5A6B">
        <w:rPr>
          <w:rFonts w:cs="Arial"/>
          <w:sz w:val="24"/>
          <w:szCs w:val="24"/>
        </w:rPr>
        <w:t>en</w:t>
      </w:r>
      <w:r w:rsidRPr="009E5A6B">
        <w:rPr>
          <w:rFonts w:cs="Arial"/>
          <w:sz w:val="24"/>
          <w:szCs w:val="24"/>
        </w:rPr>
        <w:t xml:space="preserve"> dieser benannten Festlegungen können auf Anweisung des örtlichen Gesundheitsamtes, dem </w:t>
      </w:r>
      <w:r w:rsidR="0042010C" w:rsidRPr="009E5A6B">
        <w:rPr>
          <w:rFonts w:cs="Arial"/>
          <w:sz w:val="24"/>
          <w:szCs w:val="24"/>
        </w:rPr>
        <w:t>TMBJS oder dem TMASGFF erfolgen.</w:t>
      </w:r>
    </w:p>
    <w:p w14:paraId="615608AE" w14:textId="77777777" w:rsidR="00344CF4" w:rsidRPr="009E5A6B" w:rsidRDefault="00344CF4" w:rsidP="00505C88">
      <w:pPr>
        <w:spacing w:line="276" w:lineRule="auto"/>
        <w:jc w:val="both"/>
        <w:rPr>
          <w:rFonts w:cs="Arial"/>
          <w:sz w:val="24"/>
          <w:szCs w:val="24"/>
        </w:rPr>
      </w:pPr>
      <w:r w:rsidRPr="009E5A6B">
        <w:rPr>
          <w:rFonts w:cs="Arial"/>
          <w:sz w:val="24"/>
          <w:szCs w:val="24"/>
        </w:rPr>
        <w:t xml:space="preserve">Über Änderungen werden die </w:t>
      </w:r>
      <w:r w:rsidR="006F0F67" w:rsidRPr="009E5A6B">
        <w:rPr>
          <w:rFonts w:cs="Arial"/>
          <w:sz w:val="24"/>
          <w:szCs w:val="24"/>
        </w:rPr>
        <w:t>Personensorgeberechtigten und die Jugendämter</w:t>
      </w:r>
      <w:r w:rsidRPr="009E5A6B">
        <w:rPr>
          <w:rFonts w:cs="Arial"/>
          <w:sz w:val="24"/>
          <w:szCs w:val="24"/>
        </w:rPr>
        <w:t xml:space="preserve"> informiert.</w:t>
      </w:r>
    </w:p>
    <w:p w14:paraId="3C97EF5A" w14:textId="099FE62E" w:rsidR="00344CF4" w:rsidRPr="00F73AC4" w:rsidRDefault="00344CF4" w:rsidP="00461824">
      <w:pPr>
        <w:pStyle w:val="Titel"/>
        <w:numPr>
          <w:ilvl w:val="1"/>
          <w:numId w:val="17"/>
        </w:numPr>
        <w:ind w:left="1037" w:hanging="680"/>
      </w:pPr>
      <w:bookmarkStart w:id="24" w:name="_Toc48203349"/>
      <w:bookmarkStart w:id="25" w:name="_Toc49429316"/>
      <w:r w:rsidRPr="00F73AC4">
        <w:t xml:space="preserve">Was heißt </w:t>
      </w:r>
      <w:r w:rsidR="00720E49" w:rsidRPr="00F73AC4">
        <w:t xml:space="preserve">primärer </w:t>
      </w:r>
      <w:r w:rsidRPr="00F73AC4">
        <w:t>Infektionsschutz?</w:t>
      </w:r>
      <w:bookmarkEnd w:id="24"/>
      <w:bookmarkEnd w:id="25"/>
    </w:p>
    <w:p w14:paraId="2BC62377" w14:textId="3C74F6AC" w:rsidR="00344CF4" w:rsidRPr="009E5A6B" w:rsidRDefault="00344CF4" w:rsidP="00505C88">
      <w:pPr>
        <w:spacing w:after="0" w:line="276" w:lineRule="auto"/>
        <w:jc w:val="both"/>
        <w:rPr>
          <w:rFonts w:cs="Arial"/>
          <w:sz w:val="24"/>
          <w:szCs w:val="24"/>
        </w:rPr>
      </w:pPr>
      <w:r w:rsidRPr="009E5A6B">
        <w:rPr>
          <w:rFonts w:cs="Arial"/>
          <w:sz w:val="24"/>
          <w:szCs w:val="24"/>
        </w:rPr>
        <w:t xml:space="preserve">Wir verfolgen mit diesem Hygienekonzept das Ziel, das Recht aller </w:t>
      </w:r>
      <w:r w:rsidR="006F0F67" w:rsidRPr="009E5A6B">
        <w:rPr>
          <w:rFonts w:cs="Arial"/>
          <w:sz w:val="24"/>
          <w:szCs w:val="24"/>
        </w:rPr>
        <w:t>junger Menschen</w:t>
      </w:r>
      <w:r w:rsidRPr="009E5A6B">
        <w:rPr>
          <w:rFonts w:cs="Arial"/>
          <w:sz w:val="24"/>
          <w:szCs w:val="24"/>
        </w:rPr>
        <w:t xml:space="preserve"> auf Bildung</w:t>
      </w:r>
      <w:r w:rsidR="00D53A50" w:rsidRPr="009E5A6B">
        <w:rPr>
          <w:rFonts w:cs="Arial"/>
          <w:sz w:val="24"/>
          <w:szCs w:val="24"/>
        </w:rPr>
        <w:t>,</w:t>
      </w:r>
      <w:r w:rsidRPr="009E5A6B">
        <w:rPr>
          <w:rFonts w:cs="Arial"/>
          <w:sz w:val="24"/>
          <w:szCs w:val="24"/>
        </w:rPr>
        <w:t xml:space="preserve"> Teilhabe</w:t>
      </w:r>
      <w:r w:rsidR="00D53A50" w:rsidRPr="009E5A6B">
        <w:rPr>
          <w:rFonts w:cs="Arial"/>
          <w:sz w:val="24"/>
          <w:szCs w:val="24"/>
        </w:rPr>
        <w:t>, Erziehung aber</w:t>
      </w:r>
      <w:r w:rsidRPr="009E5A6B">
        <w:rPr>
          <w:rFonts w:cs="Arial"/>
          <w:sz w:val="24"/>
          <w:szCs w:val="24"/>
        </w:rPr>
        <w:t xml:space="preserve"> auch </w:t>
      </w:r>
      <w:r w:rsidR="00D53A50" w:rsidRPr="009E5A6B">
        <w:rPr>
          <w:rFonts w:cs="Arial"/>
          <w:sz w:val="24"/>
          <w:szCs w:val="24"/>
        </w:rPr>
        <w:t xml:space="preserve">Privatsphäre </w:t>
      </w:r>
      <w:r w:rsidRPr="009E5A6B">
        <w:rPr>
          <w:rFonts w:cs="Arial"/>
          <w:sz w:val="24"/>
          <w:szCs w:val="24"/>
        </w:rPr>
        <w:t>während der Corona-Pandemie zu verwirklichen und dennoch einer Verbreitung des SARS-CoV-2-Virus vorzubeugen.</w:t>
      </w:r>
    </w:p>
    <w:p w14:paraId="6B4B68EA" w14:textId="77777777" w:rsidR="00344CF4" w:rsidRPr="009E5A6B" w:rsidRDefault="00344CF4" w:rsidP="00505C88">
      <w:pPr>
        <w:spacing w:after="0" w:line="276" w:lineRule="auto"/>
        <w:jc w:val="both"/>
        <w:rPr>
          <w:rFonts w:cs="Arial"/>
          <w:sz w:val="24"/>
          <w:szCs w:val="24"/>
        </w:rPr>
      </w:pPr>
    </w:p>
    <w:p w14:paraId="4704CD4C" w14:textId="51E5B63F" w:rsidR="00344CF4" w:rsidRPr="009E5A6B" w:rsidRDefault="00344CF4" w:rsidP="00505C88">
      <w:pPr>
        <w:spacing w:after="0" w:line="276" w:lineRule="auto"/>
        <w:jc w:val="both"/>
        <w:rPr>
          <w:rFonts w:cs="Arial"/>
          <w:sz w:val="24"/>
          <w:szCs w:val="24"/>
        </w:rPr>
      </w:pPr>
      <w:r w:rsidRPr="009E5A6B">
        <w:rPr>
          <w:rFonts w:cs="Arial"/>
          <w:sz w:val="24"/>
          <w:szCs w:val="24"/>
        </w:rPr>
        <w:t>Deshalb gelten innerhalb dieser Stufe 1 (GRÜN) folgende Festlegungen:</w:t>
      </w:r>
    </w:p>
    <w:p w14:paraId="4C8E31A8" w14:textId="0315582E" w:rsidR="00344CF4" w:rsidRPr="00727A8A" w:rsidRDefault="00344CF4" w:rsidP="00505C88">
      <w:pPr>
        <w:numPr>
          <w:ilvl w:val="0"/>
          <w:numId w:val="10"/>
        </w:numPr>
        <w:spacing w:after="0" w:line="276" w:lineRule="auto"/>
        <w:jc w:val="both"/>
        <w:rPr>
          <w:rFonts w:cs="Arial"/>
          <w:sz w:val="24"/>
          <w:szCs w:val="24"/>
        </w:rPr>
      </w:pPr>
      <w:r w:rsidRPr="00727A8A">
        <w:rPr>
          <w:rFonts w:cs="Arial"/>
          <w:sz w:val="24"/>
          <w:szCs w:val="24"/>
        </w:rPr>
        <w:t>Es wird auf eine konsequente Händehygiene bei allen Personen in der Einrichtung (Kinder</w:t>
      </w:r>
      <w:r w:rsidR="00A90595" w:rsidRPr="00727A8A">
        <w:rPr>
          <w:rFonts w:cs="Arial"/>
          <w:sz w:val="24"/>
          <w:szCs w:val="24"/>
        </w:rPr>
        <w:t>, Jugendliche</w:t>
      </w:r>
      <w:r w:rsidRPr="00727A8A">
        <w:rPr>
          <w:rFonts w:cs="Arial"/>
          <w:sz w:val="24"/>
          <w:szCs w:val="24"/>
        </w:rPr>
        <w:t xml:space="preserve"> und Fachkräfte) geachtet.</w:t>
      </w:r>
    </w:p>
    <w:p w14:paraId="0613D96B" w14:textId="77777777" w:rsidR="00344CF4" w:rsidRPr="009E5A6B" w:rsidRDefault="00344CF4" w:rsidP="00505C88">
      <w:pPr>
        <w:numPr>
          <w:ilvl w:val="0"/>
          <w:numId w:val="10"/>
        </w:numPr>
        <w:spacing w:after="0" w:line="276" w:lineRule="auto"/>
        <w:jc w:val="both"/>
        <w:rPr>
          <w:rFonts w:cs="Arial"/>
          <w:sz w:val="24"/>
          <w:szCs w:val="24"/>
        </w:rPr>
      </w:pPr>
      <w:r w:rsidRPr="009E5A6B">
        <w:rPr>
          <w:rFonts w:cs="Arial"/>
          <w:sz w:val="24"/>
          <w:szCs w:val="24"/>
        </w:rPr>
        <w:t>Unnötiger Körperkontakt (z.B. Händeschütteln) und die Berührungen von Gesicht, insbesondere Augen, Nase und Mund mit den Händen, werden vermieden.</w:t>
      </w:r>
    </w:p>
    <w:p w14:paraId="42889A1D" w14:textId="5EC962F9" w:rsidR="00344CF4" w:rsidRPr="009E5A6B" w:rsidRDefault="00344CF4" w:rsidP="00505C88">
      <w:pPr>
        <w:numPr>
          <w:ilvl w:val="0"/>
          <w:numId w:val="10"/>
        </w:numPr>
        <w:spacing w:after="0" w:line="276" w:lineRule="auto"/>
        <w:jc w:val="both"/>
        <w:rPr>
          <w:rFonts w:cs="Arial"/>
          <w:sz w:val="24"/>
          <w:szCs w:val="24"/>
        </w:rPr>
      </w:pPr>
      <w:r w:rsidRPr="009E5A6B">
        <w:rPr>
          <w:rFonts w:cs="Arial"/>
          <w:sz w:val="24"/>
          <w:szCs w:val="24"/>
        </w:rPr>
        <w:t>Die Huste</w:t>
      </w:r>
      <w:r w:rsidR="00505C88">
        <w:rPr>
          <w:rFonts w:cs="Arial"/>
          <w:sz w:val="24"/>
          <w:szCs w:val="24"/>
        </w:rPr>
        <w:t>n</w:t>
      </w:r>
      <w:r w:rsidRPr="009E5A6B">
        <w:rPr>
          <w:rFonts w:cs="Arial"/>
          <w:sz w:val="24"/>
          <w:szCs w:val="24"/>
        </w:rPr>
        <w:t>- und Niesregeln werden eingehalten.</w:t>
      </w:r>
    </w:p>
    <w:p w14:paraId="0D8D25E0" w14:textId="77777777" w:rsidR="00344CF4" w:rsidRPr="009E5A6B" w:rsidRDefault="00344CF4" w:rsidP="00505C88">
      <w:pPr>
        <w:numPr>
          <w:ilvl w:val="0"/>
          <w:numId w:val="10"/>
        </w:numPr>
        <w:spacing w:after="0" w:line="276" w:lineRule="auto"/>
        <w:jc w:val="both"/>
        <w:rPr>
          <w:rFonts w:cs="Arial"/>
          <w:sz w:val="24"/>
          <w:szCs w:val="24"/>
        </w:rPr>
      </w:pPr>
      <w:r w:rsidRPr="009E5A6B">
        <w:rPr>
          <w:rFonts w:cs="Arial"/>
          <w:sz w:val="24"/>
          <w:szCs w:val="24"/>
        </w:rPr>
        <w:t>Taschentücher werden nur einmalig benutzt und sofort in einen Müllbehälter mit Deckel entsorgt.</w:t>
      </w:r>
    </w:p>
    <w:p w14:paraId="4EA14210" w14:textId="77777777" w:rsidR="00344CF4" w:rsidRPr="009E5A6B"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t>Flüssigseife aus Spendern in den Sanitärräumen und an den Waschbecken in den anderen Räumen ist ausreichend vorhanden.</w:t>
      </w:r>
    </w:p>
    <w:p w14:paraId="1B70359C" w14:textId="3DC11751" w:rsidR="00344CF4" w:rsidRPr="009E5A6B"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t xml:space="preserve">Es findet eine regelmäßige Raumlüftung, keine Kipplüftung, sondern Stoßlüftung unter Beachtung der Sicherheit der </w:t>
      </w:r>
      <w:r w:rsidR="00A90595" w:rsidRPr="009E5A6B">
        <w:rPr>
          <w:rFonts w:eastAsiaTheme="minorHAnsi" w:cs="Arial"/>
          <w:color w:val="000000"/>
          <w:sz w:val="24"/>
          <w:szCs w:val="24"/>
          <w:lang w:eastAsia="en-US"/>
        </w:rPr>
        <w:t>jungen Menschen</w:t>
      </w:r>
      <w:r w:rsidRPr="009E5A6B">
        <w:rPr>
          <w:rFonts w:eastAsiaTheme="minorHAnsi" w:cs="Arial"/>
          <w:color w:val="000000"/>
          <w:sz w:val="24"/>
          <w:szCs w:val="24"/>
          <w:lang w:eastAsia="en-US"/>
        </w:rPr>
        <w:t xml:space="preserve"> </w:t>
      </w:r>
      <w:r w:rsidR="00505C88">
        <w:rPr>
          <w:rFonts w:eastAsiaTheme="minorHAnsi" w:cs="Arial"/>
          <w:color w:val="000000"/>
          <w:sz w:val="24"/>
          <w:szCs w:val="24"/>
          <w:lang w:eastAsia="en-US"/>
        </w:rPr>
        <w:t>s</w:t>
      </w:r>
      <w:r w:rsidRPr="009E5A6B">
        <w:rPr>
          <w:rFonts w:eastAsiaTheme="minorHAnsi" w:cs="Arial"/>
          <w:color w:val="000000"/>
          <w:sz w:val="24"/>
          <w:szCs w:val="24"/>
          <w:lang w:eastAsia="en-US"/>
        </w:rPr>
        <w:t>tatt.</w:t>
      </w:r>
      <w:r w:rsidR="00505C88" w:rsidRPr="00505C88">
        <w:rPr>
          <w:rFonts w:eastAsiaTheme="minorHAnsi" w:cs="Arial"/>
          <w:color w:val="000000"/>
          <w:sz w:val="24"/>
          <w:szCs w:val="24"/>
          <w:lang w:eastAsia="en-US"/>
        </w:rPr>
        <w:t xml:space="preserve"> </w:t>
      </w:r>
      <w:r w:rsidR="00505C88" w:rsidRPr="009E5A6B">
        <w:rPr>
          <w:rFonts w:eastAsiaTheme="minorHAnsi" w:cs="Arial"/>
          <w:color w:val="000000"/>
          <w:sz w:val="24"/>
          <w:szCs w:val="24"/>
          <w:lang w:eastAsia="en-US"/>
        </w:rPr>
        <w:t>Die altersgemäße Auf</w:t>
      </w:r>
      <w:r w:rsidR="00505C88">
        <w:rPr>
          <w:rFonts w:eastAsiaTheme="minorHAnsi" w:cs="Arial"/>
          <w:color w:val="000000"/>
          <w:sz w:val="24"/>
          <w:szCs w:val="24"/>
          <w:lang w:eastAsia="en-US"/>
        </w:rPr>
        <w:t>sicht wird dabei gewährleistet!</w:t>
      </w:r>
    </w:p>
    <w:p w14:paraId="3AC55453" w14:textId="77777777" w:rsidR="00344CF4" w:rsidRPr="009E5A6B"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t xml:space="preserve">Es finden vermehrt Aktivitäten im Freien statt, z.B. Ausflüge </w:t>
      </w:r>
    </w:p>
    <w:p w14:paraId="3F40C5E6" w14:textId="77777777" w:rsidR="00344CF4" w:rsidRPr="009E5A6B"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t xml:space="preserve">Die Räume werden gemäß dem Hygieneplan gereinigt. </w:t>
      </w:r>
    </w:p>
    <w:p w14:paraId="32F4E8EA" w14:textId="77777777" w:rsidR="00344CF4" w:rsidRPr="009E5A6B"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t xml:space="preserve">Die Anwendung von Desinfektionsmitteln beschränkt sich auf die im Hygieneplan vorgesehenen Anwendungsbereiche. Dabei wird die Sicherheit beim Umgang mit Desinfektionsmitteln beachtet (Aufsicht, sichere Aufbewahrung, Arbeitsschutz). </w:t>
      </w:r>
    </w:p>
    <w:p w14:paraId="7898231C" w14:textId="77777777" w:rsidR="00344CF4" w:rsidRPr="009E5A6B"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lastRenderedPageBreak/>
        <w:t>Dienstberatungen/Teambesprechungen werden unter Beachtung von Infektionsschutzmaßnahmen (Abstand, MNB, Lüften) durchgeführt.</w:t>
      </w:r>
    </w:p>
    <w:p w14:paraId="7F87DBA9" w14:textId="18411FBD" w:rsidR="00344CF4" w:rsidRDefault="00344CF4"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9E5A6B">
        <w:rPr>
          <w:rFonts w:eastAsiaTheme="minorHAnsi" w:cs="Arial"/>
          <w:color w:val="000000"/>
          <w:sz w:val="24"/>
          <w:szCs w:val="24"/>
          <w:lang w:eastAsia="en-US"/>
        </w:rPr>
        <w:t>Eltern</w:t>
      </w:r>
      <w:r w:rsidR="00A90595" w:rsidRPr="009E5A6B">
        <w:rPr>
          <w:rFonts w:eastAsiaTheme="minorHAnsi" w:cs="Arial"/>
          <w:color w:val="000000"/>
          <w:sz w:val="24"/>
          <w:szCs w:val="24"/>
          <w:lang w:eastAsia="en-US"/>
        </w:rPr>
        <w:t>- und andere dienstliche G</w:t>
      </w:r>
      <w:r w:rsidRPr="009E5A6B">
        <w:rPr>
          <w:rFonts w:eastAsiaTheme="minorHAnsi" w:cs="Arial"/>
          <w:color w:val="000000"/>
          <w:sz w:val="24"/>
          <w:szCs w:val="24"/>
          <w:lang w:eastAsia="en-US"/>
        </w:rPr>
        <w:t>espräche werden nach Möglichkeit unter Einhaltung von Mindestabstand durchgeführt.</w:t>
      </w:r>
    </w:p>
    <w:p w14:paraId="156B4AA3" w14:textId="37EA7B25" w:rsidR="00727A8A" w:rsidRPr="000C0EF6" w:rsidRDefault="00727A8A" w:rsidP="00505C88">
      <w:pPr>
        <w:numPr>
          <w:ilvl w:val="0"/>
          <w:numId w:val="10"/>
        </w:numPr>
        <w:autoSpaceDE w:val="0"/>
        <w:autoSpaceDN w:val="0"/>
        <w:adjustRightInd w:val="0"/>
        <w:spacing w:after="0" w:line="276" w:lineRule="auto"/>
        <w:contextualSpacing/>
        <w:jc w:val="both"/>
        <w:rPr>
          <w:rFonts w:eastAsiaTheme="minorHAnsi" w:cs="Arial"/>
          <w:color w:val="000000"/>
          <w:sz w:val="24"/>
          <w:szCs w:val="24"/>
          <w:lang w:eastAsia="en-US"/>
        </w:rPr>
      </w:pPr>
      <w:r w:rsidRPr="000C0EF6">
        <w:rPr>
          <w:rFonts w:eastAsiaTheme="minorHAnsi" w:cs="Arial"/>
          <w:color w:val="000000"/>
          <w:sz w:val="24"/>
          <w:szCs w:val="24"/>
          <w:lang w:eastAsia="en-US"/>
        </w:rPr>
        <w:t>Externe Besucher tragen in der Einrichtung einen Mund-Nasen-Schutz.</w:t>
      </w:r>
    </w:p>
    <w:p w14:paraId="1A02D137" w14:textId="77777777" w:rsidR="00344CF4" w:rsidRDefault="00344CF4" w:rsidP="00344CF4">
      <w:pPr>
        <w:autoSpaceDE w:val="0"/>
        <w:autoSpaceDN w:val="0"/>
        <w:adjustRightInd w:val="0"/>
        <w:spacing w:after="0" w:line="276" w:lineRule="auto"/>
        <w:ind w:left="720"/>
        <w:contextualSpacing/>
        <w:rPr>
          <w:rFonts w:eastAsiaTheme="minorHAnsi" w:cs="Arial"/>
          <w:color w:val="000000"/>
          <w:szCs w:val="22"/>
          <w:lang w:eastAsia="en-US"/>
        </w:rPr>
      </w:pPr>
    </w:p>
    <w:p w14:paraId="7920F754" w14:textId="11DEF14C" w:rsidR="00AA0503" w:rsidRPr="00F73AC4" w:rsidRDefault="00AA0503" w:rsidP="00461824">
      <w:pPr>
        <w:pStyle w:val="Titel"/>
        <w:numPr>
          <w:ilvl w:val="1"/>
          <w:numId w:val="17"/>
        </w:numPr>
        <w:ind w:left="1037" w:hanging="680"/>
      </w:pPr>
      <w:bookmarkStart w:id="26" w:name="_Toc49429317"/>
      <w:r w:rsidRPr="00F73AC4">
        <w:t>Betretungsverbote, Identifikation und Umgang mit erkrankten Personen</w:t>
      </w:r>
      <w:bookmarkEnd w:id="26"/>
    </w:p>
    <w:p w14:paraId="3AC1F05E" w14:textId="77777777" w:rsidR="00720E49" w:rsidRDefault="00AA0503" w:rsidP="00AA0503">
      <w:pPr>
        <w:spacing w:line="276" w:lineRule="auto"/>
        <w:jc w:val="both"/>
        <w:rPr>
          <w:rFonts w:cs="Arial"/>
          <w:sz w:val="24"/>
          <w:szCs w:val="24"/>
        </w:rPr>
      </w:pPr>
      <w:r w:rsidRPr="00AF140D">
        <w:rPr>
          <w:rFonts w:cs="Arial"/>
          <w:sz w:val="24"/>
          <w:szCs w:val="24"/>
        </w:rPr>
        <w:t xml:space="preserve">Entscheidend für die Eindämmung der Corona-Pandemie ist es, Neuinfektionen schnell zu erkennen, Erkrankte schnellstmöglich zu isolieren, Kontaktpersonen schnell, effizient und vollständig zu erfassen. Hierzu haben wir </w:t>
      </w:r>
      <w:r w:rsidRPr="00AA623A">
        <w:rPr>
          <w:rFonts w:cs="Arial"/>
          <w:b/>
          <w:sz w:val="24"/>
          <w:szCs w:val="24"/>
        </w:rPr>
        <w:t>Betretungsverbote</w:t>
      </w:r>
      <w:r w:rsidRPr="00AF140D">
        <w:rPr>
          <w:rFonts w:cs="Arial"/>
          <w:sz w:val="24"/>
          <w:szCs w:val="24"/>
        </w:rPr>
        <w:t xml:space="preserve"> für folgende Personengruppen in unserer </w:t>
      </w:r>
      <w:r>
        <w:rPr>
          <w:rFonts w:cs="Arial"/>
          <w:sz w:val="24"/>
          <w:szCs w:val="24"/>
        </w:rPr>
        <w:t xml:space="preserve">Einrichtung </w:t>
      </w:r>
      <w:r w:rsidRPr="00AF140D">
        <w:rPr>
          <w:rFonts w:cs="Arial"/>
          <w:sz w:val="24"/>
          <w:szCs w:val="24"/>
        </w:rPr>
        <w:t>festgelegt:</w:t>
      </w:r>
    </w:p>
    <w:p w14:paraId="130E63F4" w14:textId="65BFE7D4" w:rsidR="006C61B3" w:rsidRPr="008B0F01" w:rsidRDefault="006C61B3" w:rsidP="001D2629">
      <w:pPr>
        <w:pStyle w:val="Listenabsatz"/>
        <w:numPr>
          <w:ilvl w:val="0"/>
          <w:numId w:val="13"/>
        </w:numPr>
        <w:spacing w:after="0" w:line="276" w:lineRule="auto"/>
        <w:jc w:val="both"/>
        <w:rPr>
          <w:sz w:val="24"/>
          <w:szCs w:val="24"/>
        </w:rPr>
      </w:pPr>
      <w:r w:rsidRPr="008B0F01">
        <w:rPr>
          <w:sz w:val="24"/>
          <w:szCs w:val="24"/>
        </w:rPr>
        <w:t>mit SARS-CoV-2 infizierte Personen</w:t>
      </w:r>
    </w:p>
    <w:p w14:paraId="2DCB75BC" w14:textId="46656974" w:rsidR="00720E49" w:rsidRPr="008B0F01" w:rsidRDefault="006C61B3" w:rsidP="001D2629">
      <w:pPr>
        <w:pStyle w:val="Listenabsatz"/>
        <w:numPr>
          <w:ilvl w:val="0"/>
          <w:numId w:val="13"/>
        </w:numPr>
        <w:spacing w:after="0" w:line="276" w:lineRule="auto"/>
        <w:jc w:val="both"/>
        <w:rPr>
          <w:sz w:val="24"/>
          <w:szCs w:val="24"/>
        </w:rPr>
      </w:pPr>
      <w:r w:rsidRPr="008B0F01">
        <w:rPr>
          <w:sz w:val="24"/>
          <w:szCs w:val="24"/>
        </w:rPr>
        <w:t xml:space="preserve">einrichtungsfremde </w:t>
      </w:r>
      <w:r w:rsidR="00720E49" w:rsidRPr="008B0F01">
        <w:rPr>
          <w:sz w:val="24"/>
          <w:szCs w:val="24"/>
        </w:rPr>
        <w:t xml:space="preserve">Personen mit erkennbaren Symptomen einer COVID-19-Erkrankung, insbesondere </w:t>
      </w:r>
    </w:p>
    <w:p w14:paraId="71708C01" w14:textId="77777777" w:rsidR="00720E49" w:rsidRPr="008B0F01" w:rsidRDefault="00720E49" w:rsidP="001D2629">
      <w:pPr>
        <w:pStyle w:val="Listenabsatz"/>
        <w:numPr>
          <w:ilvl w:val="0"/>
          <w:numId w:val="12"/>
        </w:numPr>
        <w:spacing w:after="0" w:line="276" w:lineRule="auto"/>
        <w:jc w:val="both"/>
        <w:rPr>
          <w:sz w:val="24"/>
          <w:szCs w:val="24"/>
        </w:rPr>
      </w:pPr>
      <w:r w:rsidRPr="008B0F01">
        <w:rPr>
          <w:sz w:val="24"/>
          <w:szCs w:val="24"/>
        </w:rPr>
        <w:t>Fieber und/ oder</w:t>
      </w:r>
    </w:p>
    <w:p w14:paraId="05B7F2FC" w14:textId="77777777" w:rsidR="00720E49" w:rsidRPr="008B0F01" w:rsidRDefault="00720E49" w:rsidP="001D2629">
      <w:pPr>
        <w:pStyle w:val="Listenabsatz"/>
        <w:numPr>
          <w:ilvl w:val="0"/>
          <w:numId w:val="12"/>
        </w:numPr>
        <w:spacing w:after="0" w:line="276" w:lineRule="auto"/>
        <w:jc w:val="both"/>
        <w:rPr>
          <w:sz w:val="24"/>
          <w:szCs w:val="24"/>
        </w:rPr>
      </w:pPr>
      <w:r w:rsidRPr="008B0F01">
        <w:rPr>
          <w:sz w:val="24"/>
          <w:szCs w:val="24"/>
        </w:rPr>
        <w:t xml:space="preserve">neu aufgetretenem Husten und/ oder </w:t>
      </w:r>
    </w:p>
    <w:p w14:paraId="7CF16152" w14:textId="77777777" w:rsidR="00720E49" w:rsidRPr="008B0F01" w:rsidRDefault="00720E49" w:rsidP="001D2629">
      <w:pPr>
        <w:pStyle w:val="Listenabsatz"/>
        <w:numPr>
          <w:ilvl w:val="0"/>
          <w:numId w:val="12"/>
        </w:numPr>
        <w:spacing w:after="0" w:line="276" w:lineRule="auto"/>
        <w:jc w:val="both"/>
        <w:rPr>
          <w:sz w:val="24"/>
          <w:szCs w:val="24"/>
        </w:rPr>
      </w:pPr>
      <w:r w:rsidRPr="008B0F01">
        <w:rPr>
          <w:sz w:val="24"/>
          <w:szCs w:val="24"/>
        </w:rPr>
        <w:t>Halsschmerzen und/ oder</w:t>
      </w:r>
    </w:p>
    <w:p w14:paraId="532F7455" w14:textId="77777777" w:rsidR="00720E49" w:rsidRPr="008B0F01" w:rsidRDefault="00720E49" w:rsidP="001D2629">
      <w:pPr>
        <w:pStyle w:val="Listenabsatz"/>
        <w:numPr>
          <w:ilvl w:val="0"/>
          <w:numId w:val="12"/>
        </w:numPr>
        <w:spacing w:after="0" w:line="276" w:lineRule="auto"/>
        <w:jc w:val="both"/>
        <w:rPr>
          <w:sz w:val="24"/>
          <w:szCs w:val="24"/>
        </w:rPr>
      </w:pPr>
      <w:r w:rsidRPr="008B0F01">
        <w:rPr>
          <w:sz w:val="24"/>
          <w:szCs w:val="24"/>
        </w:rPr>
        <w:t>Atemnot und/ oder</w:t>
      </w:r>
    </w:p>
    <w:p w14:paraId="5E8ED04C" w14:textId="23B5C040" w:rsidR="00720E49" w:rsidRDefault="00720E49" w:rsidP="001D2629">
      <w:pPr>
        <w:pStyle w:val="Listenabsatz"/>
        <w:numPr>
          <w:ilvl w:val="0"/>
          <w:numId w:val="12"/>
        </w:numPr>
        <w:spacing w:after="0" w:line="276" w:lineRule="auto"/>
        <w:jc w:val="both"/>
        <w:rPr>
          <w:sz w:val="24"/>
          <w:szCs w:val="24"/>
        </w:rPr>
      </w:pPr>
      <w:r w:rsidRPr="008B0F01">
        <w:rPr>
          <w:sz w:val="24"/>
          <w:szCs w:val="24"/>
        </w:rPr>
        <w:t xml:space="preserve">einem akuten Verlust des Geschmacks- oder Geruchssinns, </w:t>
      </w:r>
    </w:p>
    <w:p w14:paraId="0E9D1153" w14:textId="0997F322" w:rsidR="00523CA1" w:rsidRPr="000C0EF6" w:rsidRDefault="00523CA1" w:rsidP="001D2629">
      <w:pPr>
        <w:pStyle w:val="Listenabsatz"/>
        <w:numPr>
          <w:ilvl w:val="0"/>
          <w:numId w:val="12"/>
        </w:numPr>
        <w:spacing w:after="0" w:line="276" w:lineRule="auto"/>
        <w:jc w:val="both"/>
        <w:rPr>
          <w:sz w:val="24"/>
          <w:szCs w:val="24"/>
        </w:rPr>
      </w:pPr>
      <w:r w:rsidRPr="000C0EF6">
        <w:rPr>
          <w:sz w:val="24"/>
          <w:szCs w:val="24"/>
        </w:rPr>
        <w:t>Schnupfen in Verbindung mit anderen Symptomen einer akuten Erkrankung</w:t>
      </w:r>
    </w:p>
    <w:p w14:paraId="6EAF5C5C" w14:textId="77777777" w:rsidR="006C61B3" w:rsidRPr="008B0F01" w:rsidRDefault="00720E49" w:rsidP="00720E49">
      <w:pPr>
        <w:spacing w:after="240" w:line="276" w:lineRule="auto"/>
        <w:jc w:val="both"/>
        <w:rPr>
          <w:sz w:val="24"/>
          <w:szCs w:val="24"/>
        </w:rPr>
      </w:pPr>
      <w:r w:rsidRPr="008B0F01">
        <w:rPr>
          <w:sz w:val="24"/>
          <w:szCs w:val="24"/>
        </w:rPr>
        <w:t xml:space="preserve">dürfen die Einrichtungen nicht betreten. </w:t>
      </w:r>
    </w:p>
    <w:p w14:paraId="27D9D146" w14:textId="3B8B6BB2" w:rsidR="00720E49" w:rsidRPr="008B0F01" w:rsidRDefault="00720E49" w:rsidP="008B0F01">
      <w:pPr>
        <w:pStyle w:val="Listenabsatz"/>
        <w:spacing w:after="240" w:line="276" w:lineRule="auto"/>
        <w:ind w:left="0"/>
        <w:jc w:val="both"/>
        <w:rPr>
          <w:rFonts w:cs="Arial"/>
          <w:sz w:val="24"/>
          <w:szCs w:val="24"/>
        </w:rPr>
      </w:pPr>
      <w:r w:rsidRPr="008B0F01">
        <w:rPr>
          <w:rFonts w:cs="Arial"/>
          <w:sz w:val="24"/>
          <w:szCs w:val="24"/>
        </w:rPr>
        <w:t xml:space="preserve">Kinder und Jugendliche mit diesen Symptomen sind nach Möglichkeit von der Gruppe zu isolieren.  </w:t>
      </w:r>
    </w:p>
    <w:p w14:paraId="6A3E1FDA" w14:textId="77777777" w:rsidR="00720E49" w:rsidRDefault="00720E49" w:rsidP="00505C88">
      <w:pPr>
        <w:pStyle w:val="Listenabsatz"/>
        <w:spacing w:after="0" w:line="276" w:lineRule="auto"/>
        <w:ind w:left="0"/>
        <w:jc w:val="both"/>
        <w:rPr>
          <w:rFonts w:cs="Arial"/>
          <w:sz w:val="24"/>
          <w:szCs w:val="24"/>
        </w:rPr>
      </w:pPr>
      <w:r w:rsidRPr="008B0F01">
        <w:rPr>
          <w:rFonts w:cs="Arial"/>
          <w:sz w:val="24"/>
          <w:szCs w:val="24"/>
        </w:rPr>
        <w:t>Personen, die direkten Kontakt zu einer nachweislich mit dem Virus SARS-CoV-2 infizierten Person hatten, dürfen die Einrichtung nicht betreten. Das Betreten ist frühestens 14 Tage nach dem letzten direkten Kontakt zu der Person wieder gestattet.</w:t>
      </w:r>
    </w:p>
    <w:p w14:paraId="27ED1130" w14:textId="4F0B1027" w:rsidR="00720E49" w:rsidRPr="008B0F01" w:rsidRDefault="00720E49" w:rsidP="00505C88">
      <w:pPr>
        <w:pStyle w:val="Listenabsatz"/>
        <w:spacing w:before="240" w:after="240" w:line="276" w:lineRule="auto"/>
        <w:ind w:left="0"/>
        <w:jc w:val="both"/>
        <w:rPr>
          <w:rFonts w:cs="Arial"/>
          <w:sz w:val="24"/>
          <w:szCs w:val="24"/>
        </w:rPr>
      </w:pPr>
      <w:r w:rsidRPr="008B0F01">
        <w:rPr>
          <w:rFonts w:cs="Arial"/>
          <w:sz w:val="24"/>
          <w:szCs w:val="24"/>
        </w:rPr>
        <w:t>Weiterhin bestehen präventive Betretungsverbote für Personen, die aus Risikogebieten zurückkommen. Die Eltern/Personensorgeberechtigten und die Mitarbeitenden der Einrichtung werden über diese gesetzliche Regelung informiert und angehalten</w:t>
      </w:r>
      <w:r w:rsidR="00505C88">
        <w:rPr>
          <w:rFonts w:cs="Arial"/>
          <w:sz w:val="24"/>
          <w:szCs w:val="24"/>
        </w:rPr>
        <w:t>,</w:t>
      </w:r>
      <w:r w:rsidRPr="008B0F01">
        <w:rPr>
          <w:rFonts w:cs="Arial"/>
          <w:sz w:val="24"/>
          <w:szCs w:val="24"/>
        </w:rPr>
        <w:t xml:space="preserve"> sich vor einer Rückkehr in die Einrichtung über die Einstufung von Risikogebieten des Robert-Koch-Institutes zu informieren. </w:t>
      </w:r>
      <w:r w:rsidRPr="000C0EF6">
        <w:rPr>
          <w:rFonts w:cs="Arial"/>
          <w:sz w:val="24"/>
          <w:szCs w:val="24"/>
        </w:rPr>
        <w:t xml:space="preserve">Rückkehrer aus Risikogebieten müssen </w:t>
      </w:r>
      <w:r w:rsidR="00A66799" w:rsidRPr="000C0EF6">
        <w:rPr>
          <w:rFonts w:cs="Arial"/>
          <w:sz w:val="24"/>
          <w:szCs w:val="24"/>
        </w:rPr>
        <w:t xml:space="preserve">einen Coronatest durchführen. Eine Wiederaufnahme der Tätigkeit für Beschäftigte ist erst nach Zustimmung des örtlichen Gesundheitsamtes möglich. </w:t>
      </w:r>
    </w:p>
    <w:p w14:paraId="799FE4D2" w14:textId="092783EB" w:rsidR="00AA0503" w:rsidRDefault="00505C88" w:rsidP="008B0F01">
      <w:pPr>
        <w:spacing w:after="120" w:line="276" w:lineRule="auto"/>
        <w:jc w:val="both"/>
        <w:rPr>
          <w:rFonts w:cs="Arial"/>
          <w:sz w:val="24"/>
          <w:szCs w:val="24"/>
        </w:rPr>
      </w:pPr>
      <w:r>
        <w:rPr>
          <w:rFonts w:cs="Arial"/>
          <w:sz w:val="24"/>
          <w:szCs w:val="24"/>
        </w:rPr>
        <w:t>Bei</w:t>
      </w:r>
      <w:r w:rsidR="00AA0503" w:rsidRPr="006A65C0">
        <w:rPr>
          <w:rFonts w:cs="Arial"/>
          <w:sz w:val="24"/>
          <w:szCs w:val="24"/>
        </w:rPr>
        <w:t>m Auftreten von Symptomen einer akuten Atemwegserkrankung in der Einrichtung wird das Kind</w:t>
      </w:r>
      <w:r w:rsidR="00AA0503">
        <w:rPr>
          <w:rFonts w:cs="Arial"/>
          <w:sz w:val="24"/>
          <w:szCs w:val="24"/>
        </w:rPr>
        <w:t xml:space="preserve">/der Jugendliche nach Möglichkeit von der Gruppe </w:t>
      </w:r>
      <w:r w:rsidR="00AA0503" w:rsidRPr="006A65C0">
        <w:rPr>
          <w:rFonts w:cs="Arial"/>
          <w:sz w:val="24"/>
          <w:szCs w:val="24"/>
        </w:rPr>
        <w:t xml:space="preserve">isoliert. Die Symptome werden ärztlich abgeklärt. </w:t>
      </w:r>
      <w:r w:rsidR="00AA0503">
        <w:rPr>
          <w:rFonts w:cs="Arial"/>
          <w:sz w:val="24"/>
          <w:szCs w:val="24"/>
        </w:rPr>
        <w:t>Bei begründeten Verdachtsfällen oder tatsächlichen Corona-Infektionen wird das zuständige</w:t>
      </w:r>
      <w:r w:rsidR="00AA0503" w:rsidRPr="006A65C0">
        <w:rPr>
          <w:rFonts w:cs="Arial"/>
          <w:sz w:val="24"/>
          <w:szCs w:val="24"/>
        </w:rPr>
        <w:t xml:space="preserve"> Gesundheitsamt</w:t>
      </w:r>
      <w:r w:rsidR="00AA0503">
        <w:rPr>
          <w:rFonts w:cs="Arial"/>
          <w:sz w:val="24"/>
          <w:szCs w:val="24"/>
        </w:rPr>
        <w:t xml:space="preserve"> darüber in Kenntnis gesetzt.</w:t>
      </w:r>
    </w:p>
    <w:p w14:paraId="3917F98E" w14:textId="364C6A7B" w:rsidR="008B0F01" w:rsidRDefault="00F661CF" w:rsidP="00461824">
      <w:pPr>
        <w:spacing w:after="120" w:line="276" w:lineRule="auto"/>
        <w:jc w:val="both"/>
        <w:rPr>
          <w:rFonts w:eastAsiaTheme="minorHAnsi" w:cs="Arial"/>
          <w:color w:val="000000"/>
          <w:szCs w:val="22"/>
          <w:lang w:eastAsia="en-US"/>
        </w:rPr>
      </w:pPr>
      <w:r w:rsidRPr="000C0EF6">
        <w:rPr>
          <w:rFonts w:cs="Arial"/>
          <w:sz w:val="24"/>
          <w:szCs w:val="24"/>
        </w:rPr>
        <w:t xml:space="preserve">Bei bestätigten Infektionen mit dem </w:t>
      </w:r>
      <w:r w:rsidRPr="000C0EF6">
        <w:rPr>
          <w:sz w:val="24"/>
          <w:szCs w:val="24"/>
        </w:rPr>
        <w:t xml:space="preserve">SARS-CoV-2 muss eine Meldung als </w:t>
      </w:r>
      <w:r w:rsidR="00505C88">
        <w:rPr>
          <w:sz w:val="24"/>
          <w:szCs w:val="24"/>
        </w:rPr>
        <w:t>„</w:t>
      </w:r>
      <w:r w:rsidRPr="000C0EF6">
        <w:rPr>
          <w:sz w:val="24"/>
          <w:szCs w:val="24"/>
        </w:rPr>
        <w:t>Besonderes Vorkommnis</w:t>
      </w:r>
      <w:r w:rsidR="00505C88">
        <w:rPr>
          <w:sz w:val="24"/>
          <w:szCs w:val="24"/>
        </w:rPr>
        <w:t>“</w:t>
      </w:r>
      <w:r w:rsidRPr="000C0EF6">
        <w:rPr>
          <w:sz w:val="24"/>
          <w:szCs w:val="24"/>
        </w:rPr>
        <w:t xml:space="preserve"> an das TMBJS erfolgen</w:t>
      </w:r>
      <w:r w:rsidR="00A66799" w:rsidRPr="000C0EF6">
        <w:rPr>
          <w:sz w:val="24"/>
          <w:szCs w:val="24"/>
        </w:rPr>
        <w:t xml:space="preserve"> (</w:t>
      </w:r>
      <w:r w:rsidR="000C0EF6" w:rsidRPr="000C0EF6">
        <w:rPr>
          <w:sz w:val="24"/>
          <w:szCs w:val="24"/>
        </w:rPr>
        <w:t xml:space="preserve">externe </w:t>
      </w:r>
      <w:r w:rsidR="00A66799" w:rsidRPr="000C0EF6">
        <w:rPr>
          <w:sz w:val="24"/>
          <w:szCs w:val="24"/>
        </w:rPr>
        <w:t>Anlage)</w:t>
      </w:r>
      <w:r w:rsidRPr="000C0EF6">
        <w:rPr>
          <w:sz w:val="24"/>
          <w:szCs w:val="24"/>
        </w:rPr>
        <w:t>.</w:t>
      </w:r>
      <w:r w:rsidR="008B0F01">
        <w:rPr>
          <w:rFonts w:eastAsiaTheme="minorHAnsi" w:cs="Arial"/>
          <w:color w:val="000000"/>
          <w:szCs w:val="22"/>
          <w:lang w:eastAsia="en-US"/>
        </w:rPr>
        <w:br w:type="page"/>
      </w:r>
    </w:p>
    <w:p w14:paraId="67CD87F6" w14:textId="33AFE14B" w:rsidR="00174482" w:rsidRPr="003A5DB1" w:rsidRDefault="00174482" w:rsidP="00461824">
      <w:pPr>
        <w:pStyle w:val="Titel"/>
        <w:numPr>
          <w:ilvl w:val="0"/>
          <w:numId w:val="14"/>
        </w:numPr>
        <w:pBdr>
          <w:top w:val="single" w:sz="4" w:space="1" w:color="auto"/>
          <w:left w:val="single" w:sz="4" w:space="4" w:color="auto"/>
          <w:bottom w:val="single" w:sz="4" w:space="6" w:color="auto"/>
          <w:right w:val="single" w:sz="4" w:space="4" w:color="auto"/>
        </w:pBdr>
        <w:shd w:val="clear" w:color="auto" w:fill="FFFF99"/>
      </w:pPr>
      <w:bookmarkStart w:id="27" w:name="_Toc49429318"/>
      <w:bookmarkStart w:id="28" w:name="_Toc48203350"/>
      <w:r w:rsidRPr="003A5DB1">
        <w:rPr>
          <w:rStyle w:val="TitelZchn"/>
          <w:b/>
          <w:bCs/>
        </w:rPr>
        <w:lastRenderedPageBreak/>
        <w:t xml:space="preserve">Umsetzung der Anforderungen des Infektionsschutzes an den Betrieb von </w:t>
      </w:r>
      <w:r w:rsidR="00EE39D6" w:rsidRPr="003A5DB1">
        <w:rPr>
          <w:rStyle w:val="TitelZchn"/>
          <w:b/>
          <w:bCs/>
        </w:rPr>
        <w:t>teil</w:t>
      </w:r>
      <w:r w:rsidR="00804643" w:rsidRPr="003A5DB1">
        <w:rPr>
          <w:rStyle w:val="TitelZchn"/>
          <w:b/>
          <w:bCs/>
        </w:rPr>
        <w:t>stationären und stationären</w:t>
      </w:r>
      <w:r w:rsidR="00AA0503" w:rsidRPr="003A5DB1">
        <w:rPr>
          <w:rStyle w:val="TitelZchn"/>
          <w:b/>
          <w:bCs/>
        </w:rPr>
        <w:t xml:space="preserve"> E</w:t>
      </w:r>
      <w:r w:rsidR="00114C93" w:rsidRPr="003A5DB1">
        <w:rPr>
          <w:rStyle w:val="TitelZchn"/>
          <w:b/>
          <w:bCs/>
        </w:rPr>
        <w:t>rziehungshilfen</w:t>
      </w:r>
      <w:r w:rsidRPr="003A5DB1">
        <w:rPr>
          <w:rStyle w:val="TitelZchn"/>
          <w:b/>
          <w:bCs/>
        </w:rPr>
        <w:t xml:space="preserve"> im Kontext der Stufe 2 „eingeschränkter Betrieb mit erhöhtem Infektions</w:t>
      </w:r>
      <w:r w:rsidRPr="003A5DB1">
        <w:t>schutz“ (GELB)</w:t>
      </w:r>
      <w:bookmarkEnd w:id="27"/>
      <w:bookmarkEnd w:id="28"/>
      <w:r w:rsidRPr="003A5DB1">
        <w:t xml:space="preserve"> </w:t>
      </w:r>
    </w:p>
    <w:p w14:paraId="578B4C8F" w14:textId="2131647A" w:rsidR="00AA0503" w:rsidRPr="00F73AC4" w:rsidRDefault="00AA0503" w:rsidP="00461824">
      <w:pPr>
        <w:pStyle w:val="Titel"/>
        <w:numPr>
          <w:ilvl w:val="1"/>
          <w:numId w:val="14"/>
        </w:numPr>
        <w:ind w:left="1037" w:hanging="680"/>
      </w:pPr>
      <w:bookmarkStart w:id="29" w:name="_Toc48203352"/>
      <w:bookmarkStart w:id="30" w:name="_Toc49429319"/>
      <w:r w:rsidRPr="00F73AC4">
        <w:t>Betretungsverbote, Identifikation und Umgang mit erkrankten Personen</w:t>
      </w:r>
      <w:bookmarkEnd w:id="30"/>
    </w:p>
    <w:p w14:paraId="1604DC99" w14:textId="7DBA17C8" w:rsidR="00AA0503" w:rsidRPr="00AF140D" w:rsidRDefault="00AA0503" w:rsidP="00AA0503">
      <w:pPr>
        <w:spacing w:line="276" w:lineRule="auto"/>
        <w:jc w:val="both"/>
        <w:rPr>
          <w:rFonts w:cs="Arial"/>
          <w:sz w:val="24"/>
          <w:szCs w:val="24"/>
        </w:rPr>
      </w:pPr>
      <w:r w:rsidRPr="00AF140D">
        <w:rPr>
          <w:rFonts w:cs="Arial"/>
          <w:sz w:val="24"/>
          <w:szCs w:val="24"/>
        </w:rPr>
        <w:t xml:space="preserve">Entscheidend für die Eindämmung der Corona-Pandemie ist es, Neuinfektionen schnell zu erkennen, Erkrankte schnellstmöglich zu isolieren, Kontaktpersonen schnell, effizient und vollständig zu erfassen. </w:t>
      </w:r>
      <w:r w:rsidR="00F10DC1">
        <w:rPr>
          <w:rFonts w:cs="Arial"/>
          <w:sz w:val="24"/>
          <w:szCs w:val="24"/>
        </w:rPr>
        <w:t>Es gelten die Beschränkungen nach Stufe grün.</w:t>
      </w:r>
    </w:p>
    <w:bookmarkEnd w:id="29"/>
    <w:p w14:paraId="6F4EECD7" w14:textId="77777777" w:rsidR="009E5A6B" w:rsidRDefault="00174482" w:rsidP="009E5A6B">
      <w:pPr>
        <w:spacing w:line="276" w:lineRule="auto"/>
        <w:jc w:val="both"/>
        <w:rPr>
          <w:rFonts w:cs="Arial"/>
          <w:sz w:val="24"/>
          <w:szCs w:val="24"/>
        </w:rPr>
      </w:pPr>
      <w:r w:rsidRPr="009E5A6B">
        <w:rPr>
          <w:rFonts w:cs="Arial"/>
          <w:sz w:val="24"/>
          <w:szCs w:val="24"/>
        </w:rPr>
        <w:t xml:space="preserve">Die Betreuung der Kinder </w:t>
      </w:r>
      <w:r w:rsidR="0027487F" w:rsidRPr="009E5A6B">
        <w:rPr>
          <w:rFonts w:cs="Arial"/>
          <w:sz w:val="24"/>
          <w:szCs w:val="24"/>
        </w:rPr>
        <w:t xml:space="preserve">und Jugendlichen </w:t>
      </w:r>
      <w:r w:rsidRPr="009E5A6B">
        <w:rPr>
          <w:rFonts w:cs="Arial"/>
          <w:sz w:val="24"/>
          <w:szCs w:val="24"/>
        </w:rPr>
        <w:t xml:space="preserve">erfolgt in </w:t>
      </w:r>
      <w:r w:rsidR="00680894" w:rsidRPr="009E5A6B">
        <w:rPr>
          <w:rFonts w:cs="Arial"/>
          <w:sz w:val="24"/>
          <w:szCs w:val="24"/>
        </w:rPr>
        <w:t>geeigneter</w:t>
      </w:r>
      <w:r w:rsidRPr="009E5A6B">
        <w:rPr>
          <w:rFonts w:cs="Arial"/>
          <w:sz w:val="24"/>
          <w:szCs w:val="24"/>
        </w:rPr>
        <w:t xml:space="preserve"> Form unter Beachtung der Infektionsschutzregeln des § 3 Abs.1 bis 3 und der § 4 bis 5 Abs. 1 bis 3 ThürSARS-CoV-2-IfS-GrundVO. </w:t>
      </w:r>
    </w:p>
    <w:p w14:paraId="738B5824" w14:textId="41E0F4C2" w:rsidR="00174482" w:rsidRPr="009E5A6B" w:rsidRDefault="00174482" w:rsidP="009E5A6B">
      <w:pPr>
        <w:spacing w:line="276" w:lineRule="auto"/>
        <w:jc w:val="both"/>
        <w:rPr>
          <w:rFonts w:cs="Arial"/>
          <w:sz w:val="24"/>
          <w:szCs w:val="24"/>
        </w:rPr>
      </w:pPr>
      <w:r w:rsidRPr="009E5A6B">
        <w:rPr>
          <w:rFonts w:cs="Arial"/>
          <w:sz w:val="24"/>
          <w:szCs w:val="24"/>
        </w:rPr>
        <w:t xml:space="preserve">Es gilt eine strenge Beachtung des Gebots der Kontaktminimierung. </w:t>
      </w:r>
    </w:p>
    <w:p w14:paraId="43C15A5C" w14:textId="77777777" w:rsidR="00AF672C" w:rsidRPr="00174482" w:rsidRDefault="00AF672C" w:rsidP="00174482">
      <w:pPr>
        <w:spacing w:after="0"/>
      </w:pPr>
    </w:p>
    <w:p w14:paraId="6BB449DF" w14:textId="18DD73BD" w:rsidR="00174482" w:rsidRPr="00F73AC4" w:rsidRDefault="00174482" w:rsidP="00461824">
      <w:pPr>
        <w:pStyle w:val="Titel"/>
        <w:numPr>
          <w:ilvl w:val="1"/>
          <w:numId w:val="14"/>
        </w:numPr>
        <w:ind w:left="1037" w:hanging="680"/>
      </w:pPr>
      <w:bookmarkStart w:id="31" w:name="_Toc43980410"/>
      <w:bookmarkStart w:id="32" w:name="_Toc48203354"/>
      <w:bookmarkStart w:id="33" w:name="_Toc49429320"/>
      <w:r w:rsidRPr="00F73AC4">
        <w:t>Räumliche Voraussetzungen</w:t>
      </w:r>
      <w:bookmarkEnd w:id="31"/>
      <w:bookmarkEnd w:id="32"/>
      <w:bookmarkEnd w:id="33"/>
    </w:p>
    <w:p w14:paraId="7E82D0AA" w14:textId="263F46FD" w:rsidR="00174482" w:rsidRPr="00400873" w:rsidRDefault="00174482" w:rsidP="00174482">
      <w:pPr>
        <w:jc w:val="both"/>
        <w:rPr>
          <w:rFonts w:cs="Arial"/>
          <w:b/>
          <w:sz w:val="24"/>
          <w:szCs w:val="24"/>
        </w:rPr>
      </w:pPr>
      <w:r w:rsidRPr="00400873">
        <w:rPr>
          <w:rFonts w:cs="Arial"/>
          <w:b/>
          <w:sz w:val="24"/>
          <w:szCs w:val="24"/>
          <w:u w:val="single"/>
        </w:rPr>
        <w:t>Festlegung:</w:t>
      </w:r>
      <w:r w:rsidRPr="00400873">
        <w:rPr>
          <w:rFonts w:cs="Arial"/>
          <w:b/>
          <w:sz w:val="24"/>
          <w:szCs w:val="24"/>
        </w:rPr>
        <w:t xml:space="preserve"> Für jede </w:t>
      </w:r>
      <w:r w:rsidR="001225DB" w:rsidRPr="00400873">
        <w:rPr>
          <w:rFonts w:cs="Arial"/>
          <w:b/>
          <w:sz w:val="24"/>
          <w:szCs w:val="24"/>
        </w:rPr>
        <w:t>Wohng</w:t>
      </w:r>
      <w:r w:rsidRPr="00400873">
        <w:rPr>
          <w:rFonts w:cs="Arial"/>
          <w:b/>
          <w:sz w:val="24"/>
          <w:szCs w:val="24"/>
        </w:rPr>
        <w:t>ruppe steht jeweils ein separater Gruppenraum zur Verfügung. Damit wird eine strikte Trennung der Gruppen ermöglicht.</w:t>
      </w:r>
    </w:p>
    <w:p w14:paraId="7B8C163F" w14:textId="77777777" w:rsidR="00174482" w:rsidRPr="00400873" w:rsidRDefault="00174482" w:rsidP="00174482">
      <w:pPr>
        <w:spacing w:after="120"/>
        <w:jc w:val="both"/>
        <w:rPr>
          <w:rFonts w:cs="Arial"/>
          <w:i/>
          <w:color w:val="FF0000"/>
          <w:sz w:val="24"/>
          <w:szCs w:val="24"/>
        </w:rPr>
      </w:pPr>
      <w:r w:rsidRPr="00400873">
        <w:rPr>
          <w:rFonts w:cs="Arial"/>
          <w:i/>
          <w:color w:val="FF0000"/>
          <w:sz w:val="24"/>
          <w:szCs w:val="24"/>
          <w:highlight w:val="lightGray"/>
        </w:rPr>
        <w:t>(Gruppe, Raum, Quadratmeterzahl, zuständiges Personal)</w:t>
      </w:r>
    </w:p>
    <w:p w14:paraId="483E5EE8" w14:textId="77777777" w:rsidR="00174482" w:rsidRPr="00400873" w:rsidRDefault="00EE39D6" w:rsidP="00174482">
      <w:pPr>
        <w:jc w:val="both"/>
        <w:rPr>
          <w:rFonts w:cs="Arial"/>
          <w:i/>
          <w:iCs/>
          <w:color w:val="FF0000"/>
          <w:sz w:val="24"/>
          <w:szCs w:val="24"/>
        </w:rPr>
      </w:pPr>
      <w:r w:rsidRPr="00400873">
        <w:rPr>
          <w:rFonts w:cs="Arial"/>
          <w:i/>
          <w:iCs/>
          <w:color w:val="FF0000"/>
          <w:sz w:val="24"/>
          <w:szCs w:val="24"/>
          <w:highlight w:val="lightGray"/>
        </w:rPr>
        <w:t xml:space="preserve"> </w:t>
      </w:r>
      <w:r w:rsidR="00174482" w:rsidRPr="00400873">
        <w:rPr>
          <w:rFonts w:cs="Arial"/>
          <w:i/>
          <w:iCs/>
          <w:color w:val="FF0000"/>
          <w:sz w:val="24"/>
          <w:szCs w:val="24"/>
          <w:highlight w:val="lightGray"/>
        </w:rPr>
        <w:t>(evtl. konkrete Beschreibung Ausweichobjekt mit Hol- und Bringe-Regelungen einfügen!)</w:t>
      </w:r>
    </w:p>
    <w:p w14:paraId="1BCBB30A" w14:textId="77777777" w:rsidR="00174482" w:rsidRPr="00400873" w:rsidRDefault="00174482" w:rsidP="00174482">
      <w:pPr>
        <w:jc w:val="both"/>
        <w:rPr>
          <w:rFonts w:cs="Arial"/>
          <w:b/>
          <w:sz w:val="24"/>
          <w:szCs w:val="24"/>
        </w:rPr>
      </w:pPr>
      <w:r w:rsidRPr="00400873">
        <w:rPr>
          <w:rFonts w:cs="Arial"/>
          <w:b/>
          <w:sz w:val="24"/>
          <w:szCs w:val="24"/>
        </w:rPr>
        <w:t>Raumnutzung während der Mahlzeiten</w:t>
      </w:r>
    </w:p>
    <w:p w14:paraId="70A0486B" w14:textId="22546593" w:rsidR="00174482" w:rsidRPr="00400873" w:rsidRDefault="00174482" w:rsidP="00114C93">
      <w:pPr>
        <w:jc w:val="both"/>
        <w:rPr>
          <w:rFonts w:cs="Arial"/>
          <w:sz w:val="24"/>
          <w:szCs w:val="24"/>
        </w:rPr>
      </w:pPr>
      <w:r w:rsidRPr="00400873">
        <w:rPr>
          <w:rFonts w:cs="Arial"/>
          <w:sz w:val="24"/>
          <w:szCs w:val="24"/>
        </w:rPr>
        <w:t xml:space="preserve">Die Mahlzeiten finden in den jeweiligen Räumen der separaten </w:t>
      </w:r>
      <w:r w:rsidR="001225DB" w:rsidRPr="00400873">
        <w:rPr>
          <w:rFonts w:cs="Arial"/>
          <w:sz w:val="24"/>
          <w:szCs w:val="24"/>
        </w:rPr>
        <w:t>Wohng</w:t>
      </w:r>
      <w:r w:rsidRPr="00400873">
        <w:rPr>
          <w:rFonts w:cs="Arial"/>
          <w:sz w:val="24"/>
          <w:szCs w:val="24"/>
        </w:rPr>
        <w:t xml:space="preserve">ruppen statt. Die Tische sind mit größtmöglichem Abstand aufgestellt. </w:t>
      </w:r>
    </w:p>
    <w:p w14:paraId="50071D24" w14:textId="77777777" w:rsidR="00174482" w:rsidRPr="00174482" w:rsidRDefault="00174482" w:rsidP="00174482">
      <w:pPr>
        <w:jc w:val="both"/>
        <w:rPr>
          <w:rFonts w:cs="Arial"/>
          <w:b/>
          <w:sz w:val="24"/>
          <w:szCs w:val="26"/>
        </w:rPr>
      </w:pPr>
      <w:r w:rsidRPr="00174482">
        <w:rPr>
          <w:rFonts w:cs="Arial"/>
          <w:b/>
          <w:sz w:val="24"/>
          <w:szCs w:val="26"/>
        </w:rPr>
        <w:t>Sanitärräume</w:t>
      </w:r>
    </w:p>
    <w:p w14:paraId="3BF5DA0D" w14:textId="77777777" w:rsidR="00174482" w:rsidRPr="00400873" w:rsidRDefault="00174482" w:rsidP="00174482">
      <w:pPr>
        <w:jc w:val="both"/>
        <w:rPr>
          <w:rFonts w:cs="Arial"/>
          <w:sz w:val="24"/>
          <w:szCs w:val="24"/>
        </w:rPr>
      </w:pPr>
      <w:r w:rsidRPr="00400873">
        <w:rPr>
          <w:rFonts w:cs="Arial"/>
          <w:sz w:val="24"/>
          <w:szCs w:val="24"/>
        </w:rPr>
        <w:t xml:space="preserve">Die Sanitärräume werden von mehreren </w:t>
      </w:r>
      <w:r w:rsidR="00533E76" w:rsidRPr="00400873">
        <w:rPr>
          <w:rFonts w:cs="Arial"/>
          <w:sz w:val="24"/>
          <w:szCs w:val="24"/>
        </w:rPr>
        <w:t>jungen M</w:t>
      </w:r>
      <w:r w:rsidR="00114C93" w:rsidRPr="00400873">
        <w:rPr>
          <w:rFonts w:cs="Arial"/>
          <w:sz w:val="24"/>
          <w:szCs w:val="24"/>
        </w:rPr>
        <w:t>enschen</w:t>
      </w:r>
      <w:r w:rsidRPr="00400873">
        <w:rPr>
          <w:rFonts w:cs="Arial"/>
          <w:sz w:val="24"/>
          <w:szCs w:val="24"/>
        </w:rPr>
        <w:t xml:space="preserve"> genutzt. Die Kontakte und Begegnungen der Kinder</w:t>
      </w:r>
      <w:r w:rsidR="00114C93" w:rsidRPr="00400873">
        <w:rPr>
          <w:rFonts w:cs="Arial"/>
          <w:sz w:val="24"/>
          <w:szCs w:val="24"/>
        </w:rPr>
        <w:t xml:space="preserve"> und Jugendlichen</w:t>
      </w:r>
      <w:r w:rsidRPr="00400873">
        <w:rPr>
          <w:rFonts w:cs="Arial"/>
          <w:sz w:val="24"/>
          <w:szCs w:val="24"/>
        </w:rPr>
        <w:t xml:space="preserve"> aus unterschiedlichen Gruppen </w:t>
      </w:r>
      <w:r w:rsidR="00AF672C" w:rsidRPr="00400873">
        <w:rPr>
          <w:rFonts w:cs="Arial"/>
          <w:sz w:val="24"/>
          <w:szCs w:val="24"/>
        </w:rPr>
        <w:t>sollen</w:t>
      </w:r>
      <w:r w:rsidRPr="00400873">
        <w:rPr>
          <w:rFonts w:cs="Arial"/>
          <w:sz w:val="24"/>
          <w:szCs w:val="24"/>
        </w:rPr>
        <w:t xml:space="preserve"> durch den folgenden Zeitplan vermieden</w:t>
      </w:r>
      <w:r w:rsidR="00AF672C" w:rsidRPr="00400873">
        <w:rPr>
          <w:rFonts w:cs="Arial"/>
          <w:sz w:val="24"/>
          <w:szCs w:val="24"/>
        </w:rPr>
        <w:t xml:space="preserve"> werden</w:t>
      </w:r>
      <w:r w:rsidRPr="00400873">
        <w:rPr>
          <w:rFonts w:cs="Arial"/>
          <w:sz w:val="24"/>
          <w:szCs w:val="24"/>
        </w:rPr>
        <w:t>:</w:t>
      </w:r>
    </w:p>
    <w:p w14:paraId="61BAF4BF" w14:textId="77777777" w:rsidR="00174482" w:rsidRPr="00400873" w:rsidRDefault="00174482" w:rsidP="00174482">
      <w:pPr>
        <w:jc w:val="both"/>
        <w:rPr>
          <w:rFonts w:cs="Arial"/>
          <w:i/>
          <w:color w:val="FF0000"/>
          <w:sz w:val="24"/>
          <w:szCs w:val="24"/>
        </w:rPr>
      </w:pPr>
      <w:r w:rsidRPr="00400873">
        <w:rPr>
          <w:rFonts w:cs="Arial"/>
          <w:i/>
          <w:color w:val="FF0000"/>
          <w:sz w:val="24"/>
          <w:szCs w:val="24"/>
          <w:highlight w:val="lightGray"/>
        </w:rPr>
        <w:t>(Zeitplan ergänzen)</w:t>
      </w:r>
    </w:p>
    <w:p w14:paraId="5C4C1CED" w14:textId="77777777" w:rsidR="00174482" w:rsidRPr="00400873" w:rsidRDefault="00174482" w:rsidP="00174482">
      <w:pPr>
        <w:jc w:val="both"/>
        <w:rPr>
          <w:rFonts w:cs="Arial"/>
          <w:b/>
          <w:sz w:val="24"/>
          <w:szCs w:val="24"/>
        </w:rPr>
      </w:pPr>
      <w:r w:rsidRPr="00400873">
        <w:rPr>
          <w:rFonts w:cs="Arial"/>
          <w:sz w:val="24"/>
          <w:szCs w:val="24"/>
        </w:rPr>
        <w:t xml:space="preserve">Die Waschbecken und Toiletten sind konkret einzelnen Gruppen zugewiesen. Bei spontan notwendiger Nutzung wird gewährleistet, dass möglichst kein </w:t>
      </w:r>
      <w:r w:rsidR="00114C93" w:rsidRPr="00400873">
        <w:rPr>
          <w:rFonts w:cs="Arial"/>
          <w:sz w:val="24"/>
          <w:szCs w:val="24"/>
        </w:rPr>
        <w:t>junger Mensch</w:t>
      </w:r>
      <w:r w:rsidRPr="00400873">
        <w:rPr>
          <w:rFonts w:cs="Arial"/>
          <w:sz w:val="24"/>
          <w:szCs w:val="24"/>
        </w:rPr>
        <w:t xml:space="preserve"> oder pädagogische Fachkraft einer anderen Gruppe anwesend ist.</w:t>
      </w:r>
    </w:p>
    <w:p w14:paraId="6EFE8C42" w14:textId="77777777" w:rsidR="00174482" w:rsidRPr="00400873" w:rsidRDefault="002C659D" w:rsidP="00174482">
      <w:pPr>
        <w:jc w:val="both"/>
        <w:rPr>
          <w:rFonts w:cs="Arial"/>
          <w:i/>
          <w:color w:val="FF0000"/>
          <w:sz w:val="24"/>
          <w:szCs w:val="24"/>
        </w:rPr>
      </w:pPr>
      <w:r w:rsidRPr="00400873">
        <w:rPr>
          <w:rFonts w:cs="Arial"/>
          <w:i/>
          <w:color w:val="FF0000"/>
          <w:sz w:val="24"/>
          <w:szCs w:val="24"/>
          <w:highlight w:val="lightGray"/>
        </w:rPr>
        <w:t xml:space="preserve"> </w:t>
      </w:r>
      <w:r w:rsidR="00174482" w:rsidRPr="00400873">
        <w:rPr>
          <w:rFonts w:cs="Arial"/>
          <w:i/>
          <w:color w:val="FF0000"/>
          <w:sz w:val="24"/>
          <w:szCs w:val="24"/>
          <w:highlight w:val="lightGray"/>
        </w:rPr>
        <w:t>(Zuordnung der Gruppen nach Eingängen)</w:t>
      </w:r>
    </w:p>
    <w:p w14:paraId="60D422CD" w14:textId="77777777" w:rsidR="00461824" w:rsidRDefault="00461824" w:rsidP="00174482">
      <w:pPr>
        <w:jc w:val="both"/>
        <w:rPr>
          <w:rFonts w:cs="Arial"/>
          <w:b/>
          <w:sz w:val="24"/>
          <w:szCs w:val="26"/>
        </w:rPr>
      </w:pPr>
    </w:p>
    <w:p w14:paraId="3657A9DA" w14:textId="6330C3CB" w:rsidR="00174482" w:rsidRPr="00174482" w:rsidRDefault="00174482" w:rsidP="00174482">
      <w:pPr>
        <w:jc w:val="both"/>
        <w:rPr>
          <w:rFonts w:cs="Arial"/>
          <w:i/>
          <w:sz w:val="24"/>
          <w:szCs w:val="26"/>
        </w:rPr>
      </w:pPr>
      <w:r w:rsidRPr="00174482">
        <w:rPr>
          <w:rFonts w:cs="Arial"/>
          <w:b/>
          <w:sz w:val="24"/>
          <w:szCs w:val="26"/>
        </w:rPr>
        <w:lastRenderedPageBreak/>
        <w:t>Freigelände</w:t>
      </w:r>
    </w:p>
    <w:p w14:paraId="5C1BDCFF" w14:textId="67D20E1E" w:rsidR="00174482" w:rsidRPr="00400873" w:rsidRDefault="00174482" w:rsidP="00174482">
      <w:pPr>
        <w:jc w:val="both"/>
        <w:rPr>
          <w:rFonts w:cs="Arial"/>
          <w:sz w:val="24"/>
          <w:szCs w:val="24"/>
        </w:rPr>
      </w:pPr>
      <w:r w:rsidRPr="00400873">
        <w:rPr>
          <w:rFonts w:cs="Arial"/>
          <w:sz w:val="24"/>
          <w:szCs w:val="24"/>
        </w:rPr>
        <w:t xml:space="preserve">Der Aufenthalt im Freien hat aus infektionshygienischer Sicht Vorrang zum Aufenthalt in geschlossenen Räumen. Es wird beachtet, dass das Freigelände der Einrichtung nur von jeweils einer Gruppe </w:t>
      </w:r>
      <w:r w:rsidR="00505C88">
        <w:rPr>
          <w:rFonts w:cs="Arial"/>
          <w:sz w:val="24"/>
          <w:szCs w:val="24"/>
        </w:rPr>
        <w:t>g</w:t>
      </w:r>
      <w:r w:rsidRPr="00400873">
        <w:rPr>
          <w:rFonts w:cs="Arial"/>
          <w:sz w:val="24"/>
          <w:szCs w:val="24"/>
        </w:rPr>
        <w:t>enutzt wird bzw. von mehreren Gruppen in jeweils abgetrennten Bereichen mit einem Mindestsicherheitsabstand von 1,5 Meter dazwischen. Der Nutzungsplan des Außenbereiches sieht wie folgt aus:</w:t>
      </w:r>
    </w:p>
    <w:p w14:paraId="33FA0372" w14:textId="77777777" w:rsidR="00174482" w:rsidRPr="00400873" w:rsidRDefault="00174482" w:rsidP="00174482">
      <w:pPr>
        <w:jc w:val="both"/>
        <w:rPr>
          <w:rFonts w:cs="Arial"/>
          <w:i/>
          <w:color w:val="FF0000"/>
          <w:sz w:val="24"/>
          <w:szCs w:val="24"/>
        </w:rPr>
      </w:pPr>
      <w:r w:rsidRPr="00400873">
        <w:rPr>
          <w:rFonts w:cs="Arial"/>
          <w:i/>
          <w:color w:val="FF0000"/>
          <w:sz w:val="24"/>
          <w:szCs w:val="24"/>
          <w:highlight w:val="lightGray"/>
        </w:rPr>
        <w:t>(Nutzungsplan des Außenbereichs anfügen)</w:t>
      </w:r>
    </w:p>
    <w:p w14:paraId="1962F9F8" w14:textId="77777777" w:rsidR="00174482" w:rsidRDefault="00174482" w:rsidP="00174482">
      <w:pPr>
        <w:jc w:val="both"/>
        <w:rPr>
          <w:rFonts w:cs="Arial"/>
          <w:sz w:val="24"/>
          <w:szCs w:val="24"/>
        </w:rPr>
      </w:pPr>
      <w:r w:rsidRPr="00400873">
        <w:rPr>
          <w:rFonts w:cs="Arial"/>
          <w:sz w:val="24"/>
          <w:szCs w:val="24"/>
        </w:rPr>
        <w:t>Die einzelnen Gruppen unternehmen regelmäßig Ausflüge und Spaziergänge in die nähere Umgebung.</w:t>
      </w:r>
    </w:p>
    <w:p w14:paraId="590B8E6C" w14:textId="77777777" w:rsidR="00400873" w:rsidRPr="00400873" w:rsidRDefault="00400873" w:rsidP="00174482">
      <w:pPr>
        <w:jc w:val="both"/>
        <w:rPr>
          <w:rFonts w:cs="Arial"/>
          <w:sz w:val="24"/>
          <w:szCs w:val="24"/>
        </w:rPr>
      </w:pPr>
    </w:p>
    <w:p w14:paraId="051C5280" w14:textId="77777777" w:rsidR="00174482" w:rsidRPr="00F73AC4" w:rsidRDefault="00174482" w:rsidP="00461824">
      <w:pPr>
        <w:pStyle w:val="Titel"/>
        <w:numPr>
          <w:ilvl w:val="1"/>
          <w:numId w:val="14"/>
        </w:numPr>
        <w:ind w:left="1037" w:hanging="680"/>
      </w:pPr>
      <w:bookmarkStart w:id="34" w:name="_Toc43978573"/>
      <w:bookmarkStart w:id="35" w:name="_Toc43980411"/>
      <w:bookmarkStart w:id="36" w:name="_Toc48203355"/>
      <w:bookmarkStart w:id="37" w:name="_Toc49429321"/>
      <w:r w:rsidRPr="00F73AC4">
        <w:t>Personal</w:t>
      </w:r>
      <w:bookmarkEnd w:id="34"/>
      <w:bookmarkEnd w:id="35"/>
      <w:bookmarkEnd w:id="36"/>
      <w:bookmarkEnd w:id="37"/>
    </w:p>
    <w:p w14:paraId="2A959CD8" w14:textId="0E36556C" w:rsidR="00174482" w:rsidRPr="00400873" w:rsidRDefault="00174482" w:rsidP="002C659D">
      <w:pPr>
        <w:jc w:val="both"/>
        <w:rPr>
          <w:rFonts w:cs="Arial"/>
          <w:i/>
          <w:color w:val="FF0000"/>
          <w:sz w:val="24"/>
          <w:szCs w:val="24"/>
        </w:rPr>
      </w:pPr>
      <w:r w:rsidRPr="00400873">
        <w:rPr>
          <w:rFonts w:cs="Arial"/>
          <w:sz w:val="24"/>
          <w:szCs w:val="24"/>
        </w:rPr>
        <w:t xml:space="preserve">Der Mindestpersonalschlüssel ist weiterhin gewährleistet. </w:t>
      </w:r>
      <w:r w:rsidR="00FF659E" w:rsidRPr="00400873">
        <w:rPr>
          <w:rFonts w:cs="Arial"/>
          <w:sz w:val="24"/>
          <w:szCs w:val="24"/>
        </w:rPr>
        <w:t xml:space="preserve">Sollten aufgrund von Erkrankungen von </w:t>
      </w:r>
      <w:r w:rsidR="00505C88">
        <w:rPr>
          <w:rFonts w:cs="Arial"/>
          <w:sz w:val="24"/>
          <w:szCs w:val="24"/>
        </w:rPr>
        <w:t xml:space="preserve">Mitarbeitern oder </w:t>
      </w:r>
      <w:r w:rsidR="00FF659E" w:rsidRPr="00400873">
        <w:rPr>
          <w:rFonts w:cs="Arial"/>
          <w:sz w:val="24"/>
          <w:szCs w:val="24"/>
        </w:rPr>
        <w:t>Mitarbeiterinnen der Mindestpersonalschlüssel nicht gewährleistet werden können, ist umgehend die erlaubnisgebende Behörde (Landesjugendamt) zu informieren.</w:t>
      </w:r>
    </w:p>
    <w:p w14:paraId="48AEC19E" w14:textId="5920D74D" w:rsidR="00174482" w:rsidRDefault="00483E17" w:rsidP="00505C88">
      <w:pPr>
        <w:spacing w:after="160" w:line="259" w:lineRule="auto"/>
        <w:jc w:val="both"/>
        <w:rPr>
          <w:sz w:val="24"/>
          <w:szCs w:val="24"/>
        </w:rPr>
      </w:pPr>
      <w:r w:rsidRPr="00400873">
        <w:rPr>
          <w:sz w:val="24"/>
          <w:szCs w:val="24"/>
        </w:rPr>
        <w:t>Das Personal ist nach Möglichkeit festen Wohngruppen zugeordnet (§ 6, Abs. 5, 3. ThürSARS-CoV-2-EindmaßnVO).</w:t>
      </w:r>
    </w:p>
    <w:p w14:paraId="2B639F86" w14:textId="77777777" w:rsidR="00400873" w:rsidRPr="00400873" w:rsidRDefault="00400873" w:rsidP="00174482">
      <w:pPr>
        <w:spacing w:after="160" w:line="259" w:lineRule="auto"/>
        <w:rPr>
          <w:sz w:val="24"/>
          <w:szCs w:val="24"/>
        </w:rPr>
      </w:pPr>
    </w:p>
    <w:p w14:paraId="7346983F" w14:textId="77777777" w:rsidR="00174482" w:rsidRPr="00F509D2" w:rsidRDefault="00174482" w:rsidP="00461824">
      <w:pPr>
        <w:pStyle w:val="Titel"/>
        <w:numPr>
          <w:ilvl w:val="1"/>
          <w:numId w:val="14"/>
        </w:numPr>
        <w:ind w:left="1037" w:hanging="680"/>
      </w:pPr>
      <w:bookmarkStart w:id="38" w:name="_Toc43978577"/>
      <w:bookmarkStart w:id="39" w:name="_Toc43980415"/>
      <w:bookmarkStart w:id="40" w:name="_Toc48203359"/>
      <w:bookmarkStart w:id="41" w:name="_Toc49429322"/>
      <w:r w:rsidRPr="00F73AC4">
        <w:t>Umsetzung der hygienischen Standards und Maßnahmen zum Schutz von Kin</w:t>
      </w:r>
      <w:r w:rsidRPr="00F509D2">
        <w:t>dern</w:t>
      </w:r>
      <w:r w:rsidR="002C659D" w:rsidRPr="00F509D2">
        <w:t>, Jugendlichen</w:t>
      </w:r>
      <w:r w:rsidRPr="00F509D2">
        <w:t xml:space="preserve"> und Fachkräften in der Einrichtung</w:t>
      </w:r>
      <w:bookmarkEnd w:id="38"/>
      <w:bookmarkEnd w:id="39"/>
      <w:bookmarkEnd w:id="40"/>
      <w:bookmarkEnd w:id="41"/>
    </w:p>
    <w:p w14:paraId="764B9E85" w14:textId="5577C01D" w:rsidR="00174482" w:rsidRPr="00400873" w:rsidRDefault="00174482" w:rsidP="00505C88">
      <w:pPr>
        <w:spacing w:after="0"/>
        <w:jc w:val="both"/>
        <w:rPr>
          <w:rFonts w:cs="Arial"/>
          <w:b/>
          <w:sz w:val="24"/>
          <w:szCs w:val="24"/>
        </w:rPr>
      </w:pPr>
      <w:r w:rsidRPr="00400873">
        <w:rPr>
          <w:rFonts w:cs="Arial"/>
          <w:b/>
          <w:sz w:val="24"/>
          <w:szCs w:val="24"/>
        </w:rPr>
        <w:t>Zu beachtende Maßnahmen für alle Beschäftigte</w:t>
      </w:r>
      <w:r w:rsidR="00505C88">
        <w:rPr>
          <w:rFonts w:cs="Arial"/>
          <w:b/>
          <w:sz w:val="24"/>
          <w:szCs w:val="24"/>
        </w:rPr>
        <w:t>n</w:t>
      </w:r>
      <w:r w:rsidRPr="00400873">
        <w:rPr>
          <w:rFonts w:cs="Arial"/>
          <w:b/>
          <w:sz w:val="24"/>
          <w:szCs w:val="24"/>
        </w:rPr>
        <w:t xml:space="preserve"> der Einrichtung:</w:t>
      </w:r>
    </w:p>
    <w:p w14:paraId="4E0D5B69" w14:textId="77777777" w:rsidR="00174482" w:rsidRPr="00400873" w:rsidRDefault="00174482" w:rsidP="00505C88">
      <w:pPr>
        <w:spacing w:after="120"/>
        <w:jc w:val="both"/>
        <w:rPr>
          <w:rFonts w:cs="Arial"/>
          <w:sz w:val="24"/>
          <w:szCs w:val="24"/>
        </w:rPr>
      </w:pPr>
      <w:r w:rsidRPr="00400873">
        <w:rPr>
          <w:rFonts w:cs="Arial"/>
          <w:sz w:val="24"/>
          <w:szCs w:val="24"/>
        </w:rPr>
        <w:t>Es wird auf eine konsequente Händehygiene bei allen Personen in der Einrichtung (Kinder und Fachkräfte) geachtet.</w:t>
      </w:r>
    </w:p>
    <w:p w14:paraId="7178B82A" w14:textId="43A9F635" w:rsidR="00174482" w:rsidRPr="00400873" w:rsidRDefault="00174482" w:rsidP="00505C88">
      <w:pPr>
        <w:spacing w:after="120"/>
        <w:jc w:val="both"/>
        <w:rPr>
          <w:rFonts w:cs="Arial"/>
          <w:sz w:val="24"/>
          <w:szCs w:val="24"/>
        </w:rPr>
      </w:pPr>
      <w:r w:rsidRPr="00400873">
        <w:rPr>
          <w:rFonts w:cs="Arial"/>
          <w:sz w:val="24"/>
          <w:szCs w:val="24"/>
        </w:rPr>
        <w:t>Unnötiger Körperkontakt (z.B. Händeschütteln) und die Berührungen von Gesicht, insbesondere Augen, Nase und Mund mit den Händen werden vermieden.</w:t>
      </w:r>
    </w:p>
    <w:p w14:paraId="3F3E081D" w14:textId="6E12007F" w:rsidR="00174482" w:rsidRPr="00400873" w:rsidRDefault="00174482" w:rsidP="00505C88">
      <w:pPr>
        <w:spacing w:after="120"/>
        <w:jc w:val="both"/>
        <w:rPr>
          <w:rFonts w:cs="Arial"/>
          <w:sz w:val="24"/>
          <w:szCs w:val="24"/>
        </w:rPr>
      </w:pPr>
      <w:r w:rsidRPr="00400873">
        <w:rPr>
          <w:rFonts w:cs="Arial"/>
          <w:sz w:val="24"/>
          <w:szCs w:val="24"/>
        </w:rPr>
        <w:t>Die Huste</w:t>
      </w:r>
      <w:r w:rsidR="00505C88">
        <w:rPr>
          <w:rFonts w:cs="Arial"/>
          <w:sz w:val="24"/>
          <w:szCs w:val="24"/>
        </w:rPr>
        <w:t>n</w:t>
      </w:r>
      <w:r w:rsidRPr="00400873">
        <w:rPr>
          <w:rFonts w:cs="Arial"/>
          <w:sz w:val="24"/>
          <w:szCs w:val="24"/>
        </w:rPr>
        <w:t>- und Niesregeln werden eingehalten.</w:t>
      </w:r>
    </w:p>
    <w:p w14:paraId="49CA06E4" w14:textId="77777777" w:rsidR="00174482" w:rsidRPr="00400873" w:rsidRDefault="00174482" w:rsidP="00505C88">
      <w:pPr>
        <w:spacing w:after="120"/>
        <w:jc w:val="both"/>
        <w:rPr>
          <w:rFonts w:cs="Arial"/>
          <w:sz w:val="24"/>
          <w:szCs w:val="24"/>
        </w:rPr>
      </w:pPr>
      <w:r w:rsidRPr="00400873">
        <w:rPr>
          <w:rFonts w:cs="Arial"/>
          <w:sz w:val="24"/>
          <w:szCs w:val="24"/>
        </w:rPr>
        <w:t>Taschentücher werden nur einmalig benutzt und sofort in einen Müllbehälter mit Deckel entsorgt.</w:t>
      </w:r>
    </w:p>
    <w:p w14:paraId="6677482B" w14:textId="77777777" w:rsidR="00174482" w:rsidRPr="00400873" w:rsidRDefault="00174482" w:rsidP="00505C88">
      <w:pPr>
        <w:spacing w:after="120"/>
        <w:jc w:val="both"/>
        <w:rPr>
          <w:rFonts w:cs="Arial"/>
          <w:sz w:val="24"/>
          <w:szCs w:val="24"/>
        </w:rPr>
      </w:pPr>
      <w:r w:rsidRPr="00400873">
        <w:rPr>
          <w:rFonts w:cs="Arial"/>
          <w:sz w:val="24"/>
          <w:szCs w:val="24"/>
        </w:rPr>
        <w:t xml:space="preserve">Es erfolgt keine gemeinsame Nutzung von Trinkflaschen, Essgeschirr, Bechern und Besteck in der Einrichtung. </w:t>
      </w:r>
    </w:p>
    <w:p w14:paraId="091896AE" w14:textId="77777777" w:rsidR="00174482" w:rsidRPr="00400873" w:rsidRDefault="00174482" w:rsidP="00505C88">
      <w:pPr>
        <w:spacing w:after="120"/>
        <w:jc w:val="both"/>
        <w:rPr>
          <w:rFonts w:cs="Arial"/>
          <w:sz w:val="24"/>
          <w:szCs w:val="24"/>
        </w:rPr>
      </w:pPr>
      <w:r w:rsidRPr="00400873">
        <w:rPr>
          <w:rFonts w:cs="Arial"/>
          <w:sz w:val="24"/>
          <w:szCs w:val="24"/>
        </w:rPr>
        <w:t>Die Fachkräfte achten darauf, dass das Essen nicht unter den Kindern</w:t>
      </w:r>
      <w:r w:rsidR="00533E76" w:rsidRPr="00400873">
        <w:rPr>
          <w:rFonts w:cs="Arial"/>
          <w:sz w:val="24"/>
          <w:szCs w:val="24"/>
        </w:rPr>
        <w:t xml:space="preserve"> und Jugendlichen</w:t>
      </w:r>
      <w:r w:rsidRPr="00400873">
        <w:rPr>
          <w:rFonts w:cs="Arial"/>
          <w:sz w:val="24"/>
          <w:szCs w:val="24"/>
        </w:rPr>
        <w:t xml:space="preserve"> getauscht wird.</w:t>
      </w:r>
    </w:p>
    <w:p w14:paraId="0F594AC2" w14:textId="6A5722A6" w:rsidR="00174482" w:rsidRPr="00400873" w:rsidRDefault="00174482" w:rsidP="00505C88">
      <w:pPr>
        <w:spacing w:after="120"/>
        <w:jc w:val="both"/>
        <w:rPr>
          <w:rFonts w:cs="Arial"/>
          <w:sz w:val="24"/>
          <w:szCs w:val="24"/>
        </w:rPr>
      </w:pPr>
      <w:r w:rsidRPr="00400873">
        <w:rPr>
          <w:rFonts w:cs="Arial"/>
          <w:sz w:val="24"/>
          <w:szCs w:val="24"/>
        </w:rPr>
        <w:t xml:space="preserve">Die Essplätze der Kinder </w:t>
      </w:r>
      <w:r w:rsidR="00533E76" w:rsidRPr="00400873">
        <w:rPr>
          <w:rFonts w:cs="Arial"/>
          <w:sz w:val="24"/>
          <w:szCs w:val="24"/>
        </w:rPr>
        <w:t xml:space="preserve">und Jugendlichen </w:t>
      </w:r>
      <w:r w:rsidRPr="00400873">
        <w:rPr>
          <w:rFonts w:cs="Arial"/>
          <w:sz w:val="24"/>
          <w:szCs w:val="24"/>
        </w:rPr>
        <w:t xml:space="preserve">werden </w:t>
      </w:r>
      <w:r w:rsidR="00D62C20" w:rsidRPr="00400873">
        <w:rPr>
          <w:rFonts w:cs="Arial"/>
          <w:sz w:val="24"/>
          <w:szCs w:val="24"/>
        </w:rPr>
        <w:t>nach Gruppen geordnet und sollten nicht vermischt werden</w:t>
      </w:r>
      <w:r w:rsidR="00505C88">
        <w:rPr>
          <w:rFonts w:cs="Arial"/>
          <w:sz w:val="24"/>
          <w:szCs w:val="24"/>
        </w:rPr>
        <w:t>.</w:t>
      </w:r>
    </w:p>
    <w:p w14:paraId="6F95BB22" w14:textId="77777777" w:rsidR="00174482" w:rsidRPr="00400873" w:rsidRDefault="00174482" w:rsidP="00505C88">
      <w:pPr>
        <w:spacing w:after="120"/>
        <w:jc w:val="both"/>
        <w:rPr>
          <w:rFonts w:cs="Arial"/>
          <w:sz w:val="24"/>
          <w:szCs w:val="24"/>
        </w:rPr>
      </w:pPr>
      <w:r w:rsidRPr="00400873">
        <w:rPr>
          <w:rFonts w:cs="Arial"/>
          <w:sz w:val="24"/>
          <w:szCs w:val="24"/>
        </w:rPr>
        <w:t>Es werden Papier-/Einmalhandtücher mit entsprechenden Auffangbehältern benutzt.</w:t>
      </w:r>
    </w:p>
    <w:p w14:paraId="5E38EC34" w14:textId="77777777" w:rsidR="00174482" w:rsidRPr="00400873" w:rsidRDefault="00174482" w:rsidP="00505C88">
      <w:pPr>
        <w:spacing w:after="120"/>
        <w:jc w:val="both"/>
        <w:rPr>
          <w:rFonts w:cs="Arial"/>
          <w:sz w:val="24"/>
          <w:szCs w:val="24"/>
        </w:rPr>
      </w:pPr>
      <w:r w:rsidRPr="00400873">
        <w:rPr>
          <w:rFonts w:cs="Arial"/>
          <w:i/>
          <w:sz w:val="24"/>
          <w:szCs w:val="24"/>
        </w:rPr>
        <w:lastRenderedPageBreak/>
        <w:t xml:space="preserve">(oder) </w:t>
      </w:r>
      <w:r w:rsidRPr="00400873">
        <w:rPr>
          <w:rFonts w:cs="Arial"/>
          <w:sz w:val="24"/>
          <w:szCs w:val="24"/>
        </w:rPr>
        <w:t>Bei der Benutzung von Stoffhandtüchern werden die allgemeinen Hygienegrundsätze zu Nutzung und Wechsel, Abstand von anderen Handtüchern mindestens 30 Zentimeter eingehalten.</w:t>
      </w:r>
    </w:p>
    <w:p w14:paraId="48CA739D" w14:textId="77777777" w:rsidR="00174482" w:rsidRPr="00400873" w:rsidRDefault="00174482" w:rsidP="00505C88">
      <w:pPr>
        <w:spacing w:after="120"/>
        <w:jc w:val="both"/>
        <w:rPr>
          <w:rFonts w:cs="Arial"/>
          <w:sz w:val="24"/>
          <w:szCs w:val="24"/>
        </w:rPr>
      </w:pPr>
      <w:r w:rsidRPr="00400873">
        <w:rPr>
          <w:rFonts w:cs="Arial"/>
          <w:sz w:val="24"/>
          <w:szCs w:val="24"/>
        </w:rPr>
        <w:t>Flüssigseife aus Spendern in den Sanitärräumen und an den Waschbecken in den anderen Räumen ist ausreichend vorhanden.</w:t>
      </w:r>
    </w:p>
    <w:p w14:paraId="19C21705" w14:textId="5B1F5119" w:rsidR="00174482" w:rsidRPr="00400873" w:rsidRDefault="000C0EF6" w:rsidP="00F10DC1">
      <w:pPr>
        <w:spacing w:after="120"/>
        <w:jc w:val="both"/>
        <w:rPr>
          <w:rFonts w:cs="Arial"/>
          <w:sz w:val="24"/>
          <w:szCs w:val="24"/>
        </w:rPr>
      </w:pPr>
      <w:r>
        <w:rPr>
          <w:rFonts w:cs="Arial"/>
          <w:sz w:val="24"/>
          <w:szCs w:val="24"/>
        </w:rPr>
        <w:t>D</w:t>
      </w:r>
      <w:r w:rsidR="00174482" w:rsidRPr="00400873">
        <w:rPr>
          <w:rFonts w:cs="Arial"/>
          <w:sz w:val="24"/>
          <w:szCs w:val="24"/>
        </w:rPr>
        <w:t>ie Zahnbürsten und -becher sind für jedes Kind gekennzeichnet und werden mit dem Kopf nach oben in einem Abstand von 10 Zentimeter aufbewahrt. Die Becher werden täglich gereinigt.</w:t>
      </w:r>
    </w:p>
    <w:p w14:paraId="45F9CB25" w14:textId="2BD91A84" w:rsidR="00174482" w:rsidRPr="00400873" w:rsidRDefault="00174482" w:rsidP="00F10DC1">
      <w:pPr>
        <w:spacing w:after="120"/>
        <w:jc w:val="both"/>
        <w:rPr>
          <w:rFonts w:cs="Arial"/>
          <w:sz w:val="24"/>
          <w:szCs w:val="24"/>
        </w:rPr>
      </w:pPr>
      <w:r w:rsidRPr="00400873">
        <w:rPr>
          <w:rFonts w:cs="Arial"/>
          <w:sz w:val="24"/>
          <w:szCs w:val="24"/>
        </w:rPr>
        <w:t>Auf eine regelmäßige Stoßlüftung unter Achtung der Aufsicht wird geachtet</w:t>
      </w:r>
      <w:r w:rsidR="00505C88">
        <w:rPr>
          <w:rFonts w:cs="Arial"/>
          <w:sz w:val="24"/>
          <w:szCs w:val="24"/>
        </w:rPr>
        <w:t>.</w:t>
      </w:r>
    </w:p>
    <w:p w14:paraId="1AF32A5A" w14:textId="77777777" w:rsidR="00174482" w:rsidRPr="00400873" w:rsidRDefault="00174482" w:rsidP="00F10DC1">
      <w:pPr>
        <w:spacing w:after="120"/>
        <w:jc w:val="both"/>
        <w:rPr>
          <w:rFonts w:cs="Arial"/>
          <w:sz w:val="24"/>
          <w:szCs w:val="24"/>
        </w:rPr>
      </w:pPr>
      <w:r w:rsidRPr="00400873">
        <w:rPr>
          <w:rFonts w:cs="Arial"/>
          <w:sz w:val="24"/>
          <w:szCs w:val="24"/>
        </w:rPr>
        <w:t xml:space="preserve">Die Räume werden gemäß dem Hygieneplan angemessen und regelmäßig gereinigt. </w:t>
      </w:r>
    </w:p>
    <w:p w14:paraId="7DAC8559" w14:textId="77777777" w:rsidR="00174482" w:rsidRPr="00400873" w:rsidRDefault="00174482" w:rsidP="00F10DC1">
      <w:pPr>
        <w:spacing w:after="120"/>
        <w:jc w:val="both"/>
        <w:rPr>
          <w:rFonts w:cs="Arial"/>
          <w:sz w:val="24"/>
          <w:szCs w:val="24"/>
        </w:rPr>
      </w:pPr>
      <w:r w:rsidRPr="00400873">
        <w:rPr>
          <w:rFonts w:cs="Arial"/>
          <w:sz w:val="24"/>
          <w:szCs w:val="24"/>
        </w:rPr>
        <w:t xml:space="preserve">Die Auswahl von Reinigungs- und Desinfektionsmitteln wurde mit dem Gesundheitsamt abgestimmt. </w:t>
      </w:r>
    </w:p>
    <w:p w14:paraId="5E84B28C" w14:textId="77777777" w:rsidR="00174482" w:rsidRPr="00400873" w:rsidRDefault="00174482" w:rsidP="00F10DC1">
      <w:pPr>
        <w:spacing w:after="120"/>
        <w:jc w:val="both"/>
        <w:rPr>
          <w:rFonts w:cs="Arial"/>
          <w:sz w:val="24"/>
          <w:szCs w:val="24"/>
        </w:rPr>
      </w:pPr>
      <w:r w:rsidRPr="00400873">
        <w:rPr>
          <w:rFonts w:cs="Arial"/>
          <w:sz w:val="24"/>
          <w:szCs w:val="24"/>
        </w:rPr>
        <w:t xml:space="preserve">Die Dienstberatungen/Teambesprechungen werden im vorgeschriebenen Abstand absolviert. </w:t>
      </w:r>
    </w:p>
    <w:p w14:paraId="23C29195" w14:textId="77777777" w:rsidR="00174482" w:rsidRPr="00400873" w:rsidRDefault="004955EA" w:rsidP="00F10DC1">
      <w:pPr>
        <w:spacing w:after="120"/>
        <w:jc w:val="both"/>
        <w:rPr>
          <w:rFonts w:cs="Arial"/>
          <w:sz w:val="24"/>
          <w:szCs w:val="24"/>
        </w:rPr>
      </w:pPr>
      <w:r w:rsidRPr="00400873">
        <w:rPr>
          <w:rFonts w:cs="Arial"/>
          <w:sz w:val="24"/>
          <w:szCs w:val="24"/>
        </w:rPr>
        <w:t>G</w:t>
      </w:r>
      <w:r w:rsidR="00174482" w:rsidRPr="00400873">
        <w:rPr>
          <w:rFonts w:cs="Arial"/>
          <w:sz w:val="24"/>
          <w:szCs w:val="24"/>
        </w:rPr>
        <w:t>espräche</w:t>
      </w:r>
      <w:r w:rsidRPr="00400873">
        <w:rPr>
          <w:rFonts w:cs="Arial"/>
          <w:sz w:val="24"/>
          <w:szCs w:val="24"/>
        </w:rPr>
        <w:t xml:space="preserve"> mit PSB, Jugendämtern</w:t>
      </w:r>
      <w:r w:rsidR="00174482" w:rsidRPr="00400873">
        <w:rPr>
          <w:rFonts w:cs="Arial"/>
          <w:sz w:val="24"/>
          <w:szCs w:val="24"/>
        </w:rPr>
        <w:t xml:space="preserve"> und </w:t>
      </w:r>
      <w:r w:rsidRPr="00400873">
        <w:rPr>
          <w:rFonts w:cs="Arial"/>
          <w:sz w:val="24"/>
          <w:szCs w:val="24"/>
        </w:rPr>
        <w:t>Sonstigen</w:t>
      </w:r>
      <w:r w:rsidR="00174482" w:rsidRPr="00400873">
        <w:rPr>
          <w:rFonts w:cs="Arial"/>
          <w:sz w:val="24"/>
          <w:szCs w:val="24"/>
        </w:rPr>
        <w:t xml:space="preserve"> werden nach Möglichkeit telefonisch und/oder online oder im Abstand organisiert.</w:t>
      </w:r>
    </w:p>
    <w:p w14:paraId="7A57CA1B" w14:textId="77777777" w:rsidR="003337C7" w:rsidRPr="00400873" w:rsidRDefault="003337C7" w:rsidP="003337C7">
      <w:pPr>
        <w:spacing w:after="120"/>
        <w:jc w:val="both"/>
        <w:rPr>
          <w:rFonts w:cs="Arial"/>
          <w:sz w:val="24"/>
          <w:szCs w:val="24"/>
        </w:rPr>
      </w:pPr>
    </w:p>
    <w:p w14:paraId="4C896E7C" w14:textId="77777777" w:rsidR="00F509D2" w:rsidRPr="00F509D2" w:rsidRDefault="00684102" w:rsidP="00461824">
      <w:pPr>
        <w:pStyle w:val="Titel"/>
        <w:numPr>
          <w:ilvl w:val="1"/>
          <w:numId w:val="14"/>
        </w:numPr>
        <w:ind w:left="1037" w:hanging="680"/>
      </w:pPr>
      <w:bookmarkStart w:id="42" w:name="_Toc49429323"/>
      <w:r w:rsidRPr="00F509D2">
        <w:t>Rückkehr der Kinder und Jugendlichen von Beurlaubungen</w:t>
      </w:r>
      <w:bookmarkEnd w:id="42"/>
    </w:p>
    <w:p w14:paraId="114EA4B2" w14:textId="4F6070E0" w:rsidR="00684102" w:rsidRPr="00400873" w:rsidRDefault="00684102" w:rsidP="00400873">
      <w:pPr>
        <w:spacing w:after="120"/>
        <w:jc w:val="both"/>
        <w:rPr>
          <w:rFonts w:cs="Arial"/>
          <w:b/>
          <w:sz w:val="24"/>
          <w:szCs w:val="24"/>
        </w:rPr>
      </w:pPr>
      <w:r w:rsidRPr="00400873">
        <w:rPr>
          <w:rFonts w:cs="Arial"/>
          <w:sz w:val="24"/>
          <w:szCs w:val="24"/>
        </w:rPr>
        <w:t>Wenn ein Kind / Jugendlicher nach der Rückkehr nachgewiesen an COVID 19 erkrankt ist, wird diese Person in einem separaten Raum mit besonderen Zugangsbeschränkungen wohnen. Es sind nur dann keine Gruppenmischungen erlaubt, wenn aus räumlichen Gründen kein separates Einzelzimmer zur Verfügung gestellt werden kann.</w:t>
      </w:r>
    </w:p>
    <w:p w14:paraId="5AD5920E" w14:textId="77777777" w:rsidR="00F10DC1" w:rsidRPr="00400873" w:rsidRDefault="00F10DC1" w:rsidP="00400873">
      <w:pPr>
        <w:spacing w:after="120"/>
        <w:jc w:val="both"/>
        <w:rPr>
          <w:rFonts w:cs="Arial"/>
          <w:b/>
          <w:sz w:val="24"/>
          <w:szCs w:val="24"/>
        </w:rPr>
      </w:pPr>
    </w:p>
    <w:p w14:paraId="1110FB09" w14:textId="39153130" w:rsidR="00562147" w:rsidRPr="00F73AC4" w:rsidRDefault="00562147" w:rsidP="00461824">
      <w:pPr>
        <w:pStyle w:val="Titel"/>
        <w:numPr>
          <w:ilvl w:val="1"/>
          <w:numId w:val="14"/>
        </w:numPr>
        <w:ind w:left="1037" w:hanging="680"/>
      </w:pPr>
      <w:bookmarkStart w:id="43" w:name="_Toc49429324"/>
      <w:r w:rsidRPr="00F73AC4">
        <w:t>Testung von Mitarbeiter</w:t>
      </w:r>
      <w:r w:rsidR="00250F58">
        <w:t>*</w:t>
      </w:r>
      <w:r w:rsidRPr="00F73AC4">
        <w:t>innen und Bewohner</w:t>
      </w:r>
      <w:r w:rsidR="00250F58">
        <w:t>*i</w:t>
      </w:r>
      <w:r w:rsidRPr="00F73AC4">
        <w:t>n</w:t>
      </w:r>
      <w:r w:rsidR="00250F58">
        <w:t>nen</w:t>
      </w:r>
      <w:bookmarkEnd w:id="43"/>
    </w:p>
    <w:p w14:paraId="775A334E" w14:textId="749D3859" w:rsidR="00250F58" w:rsidRPr="000C0EF6" w:rsidRDefault="00A66799" w:rsidP="00400873">
      <w:pPr>
        <w:spacing w:after="120"/>
        <w:jc w:val="both"/>
        <w:rPr>
          <w:rFonts w:cs="Arial"/>
          <w:sz w:val="24"/>
          <w:szCs w:val="24"/>
        </w:rPr>
      </w:pPr>
      <w:r w:rsidRPr="000C0EF6">
        <w:rPr>
          <w:rFonts w:cs="Arial"/>
          <w:sz w:val="24"/>
          <w:szCs w:val="24"/>
        </w:rPr>
        <w:t xml:space="preserve">Bei </w:t>
      </w:r>
      <w:r w:rsidR="00523CA1" w:rsidRPr="000C0EF6">
        <w:rPr>
          <w:rFonts w:cs="Arial"/>
          <w:sz w:val="24"/>
          <w:szCs w:val="24"/>
        </w:rPr>
        <w:t xml:space="preserve">Symptomen eines </w:t>
      </w:r>
      <w:r w:rsidRPr="000C0EF6">
        <w:rPr>
          <w:rFonts w:cs="Arial"/>
          <w:sz w:val="24"/>
          <w:szCs w:val="24"/>
        </w:rPr>
        <w:t>begründeten</w:t>
      </w:r>
      <w:r w:rsidR="00250F58" w:rsidRPr="000C0EF6">
        <w:rPr>
          <w:rFonts w:cs="Arial"/>
          <w:sz w:val="24"/>
          <w:szCs w:val="24"/>
        </w:rPr>
        <w:t xml:space="preserve"> Ve</w:t>
      </w:r>
      <w:r w:rsidR="00523CA1" w:rsidRPr="000C0EF6">
        <w:rPr>
          <w:rFonts w:cs="Arial"/>
          <w:sz w:val="24"/>
          <w:szCs w:val="24"/>
        </w:rPr>
        <w:t>rdachts einer Infektion, wie</w:t>
      </w:r>
    </w:p>
    <w:p w14:paraId="2FE86487" w14:textId="77777777" w:rsidR="00250F58" w:rsidRPr="000C0EF6" w:rsidRDefault="00250F58" w:rsidP="00250F58">
      <w:pPr>
        <w:pStyle w:val="Listenabsatz"/>
        <w:numPr>
          <w:ilvl w:val="0"/>
          <w:numId w:val="12"/>
        </w:numPr>
        <w:spacing w:after="0" w:line="276" w:lineRule="auto"/>
        <w:jc w:val="both"/>
        <w:rPr>
          <w:sz w:val="24"/>
          <w:szCs w:val="24"/>
        </w:rPr>
      </w:pPr>
      <w:r w:rsidRPr="000C0EF6">
        <w:rPr>
          <w:sz w:val="24"/>
          <w:szCs w:val="24"/>
        </w:rPr>
        <w:t>Fieber und/ oder</w:t>
      </w:r>
    </w:p>
    <w:p w14:paraId="0165666A" w14:textId="77777777" w:rsidR="00250F58" w:rsidRPr="000C0EF6" w:rsidRDefault="00250F58" w:rsidP="00250F58">
      <w:pPr>
        <w:pStyle w:val="Listenabsatz"/>
        <w:numPr>
          <w:ilvl w:val="0"/>
          <w:numId w:val="12"/>
        </w:numPr>
        <w:spacing w:after="0" w:line="276" w:lineRule="auto"/>
        <w:jc w:val="both"/>
        <w:rPr>
          <w:sz w:val="24"/>
          <w:szCs w:val="24"/>
        </w:rPr>
      </w:pPr>
      <w:r w:rsidRPr="000C0EF6">
        <w:rPr>
          <w:sz w:val="24"/>
          <w:szCs w:val="24"/>
        </w:rPr>
        <w:t xml:space="preserve">neu aufgetretenem Husten und/ oder </w:t>
      </w:r>
    </w:p>
    <w:p w14:paraId="2A169C0B" w14:textId="77777777" w:rsidR="00250F58" w:rsidRPr="000C0EF6" w:rsidRDefault="00250F58" w:rsidP="00250F58">
      <w:pPr>
        <w:pStyle w:val="Listenabsatz"/>
        <w:numPr>
          <w:ilvl w:val="0"/>
          <w:numId w:val="12"/>
        </w:numPr>
        <w:spacing w:after="0" w:line="276" w:lineRule="auto"/>
        <w:jc w:val="both"/>
        <w:rPr>
          <w:sz w:val="24"/>
          <w:szCs w:val="24"/>
        </w:rPr>
      </w:pPr>
      <w:r w:rsidRPr="000C0EF6">
        <w:rPr>
          <w:sz w:val="24"/>
          <w:szCs w:val="24"/>
        </w:rPr>
        <w:t>Halsschmerzen und/ oder</w:t>
      </w:r>
    </w:p>
    <w:p w14:paraId="406D19EE" w14:textId="77777777" w:rsidR="00250F58" w:rsidRPr="000C0EF6" w:rsidRDefault="00250F58" w:rsidP="00250F58">
      <w:pPr>
        <w:pStyle w:val="Listenabsatz"/>
        <w:numPr>
          <w:ilvl w:val="0"/>
          <w:numId w:val="12"/>
        </w:numPr>
        <w:spacing w:after="0" w:line="276" w:lineRule="auto"/>
        <w:jc w:val="both"/>
        <w:rPr>
          <w:sz w:val="24"/>
          <w:szCs w:val="24"/>
        </w:rPr>
      </w:pPr>
      <w:r w:rsidRPr="000C0EF6">
        <w:rPr>
          <w:sz w:val="24"/>
          <w:szCs w:val="24"/>
        </w:rPr>
        <w:t>Atemnot und/ oder</w:t>
      </w:r>
    </w:p>
    <w:p w14:paraId="2DA325F5" w14:textId="745DDA51" w:rsidR="00250F58" w:rsidRPr="000C0EF6" w:rsidRDefault="00250F58" w:rsidP="00250F58">
      <w:pPr>
        <w:pStyle w:val="Listenabsatz"/>
        <w:numPr>
          <w:ilvl w:val="0"/>
          <w:numId w:val="12"/>
        </w:numPr>
        <w:spacing w:after="0" w:line="276" w:lineRule="auto"/>
        <w:jc w:val="both"/>
        <w:rPr>
          <w:sz w:val="24"/>
          <w:szCs w:val="24"/>
        </w:rPr>
      </w:pPr>
      <w:r w:rsidRPr="000C0EF6">
        <w:rPr>
          <w:sz w:val="24"/>
          <w:szCs w:val="24"/>
        </w:rPr>
        <w:t xml:space="preserve">einem akuten Verlust des Geschmacks- oder Geruchssinns </w:t>
      </w:r>
    </w:p>
    <w:p w14:paraId="4F8D3F99" w14:textId="06302646" w:rsidR="00523CA1" w:rsidRPr="000C0EF6" w:rsidRDefault="00523CA1" w:rsidP="00250F58">
      <w:pPr>
        <w:pStyle w:val="Listenabsatz"/>
        <w:numPr>
          <w:ilvl w:val="0"/>
          <w:numId w:val="12"/>
        </w:numPr>
        <w:spacing w:after="0" w:line="276" w:lineRule="auto"/>
        <w:jc w:val="both"/>
        <w:rPr>
          <w:sz w:val="24"/>
          <w:szCs w:val="24"/>
        </w:rPr>
      </w:pPr>
      <w:r w:rsidRPr="000C0EF6">
        <w:rPr>
          <w:sz w:val="24"/>
          <w:szCs w:val="24"/>
        </w:rPr>
        <w:t>Schnupfen in Verbindung mit anderen Sy</w:t>
      </w:r>
      <w:r w:rsidR="00DA6520">
        <w:rPr>
          <w:sz w:val="24"/>
          <w:szCs w:val="24"/>
        </w:rPr>
        <w:t>mptomen einer akuten Erkrankung</w:t>
      </w:r>
    </w:p>
    <w:p w14:paraId="7554FB40" w14:textId="77777777" w:rsidR="00523CA1" w:rsidRPr="000C0EF6" w:rsidRDefault="00523CA1" w:rsidP="00523CA1">
      <w:pPr>
        <w:pStyle w:val="Listenabsatz"/>
        <w:spacing w:after="0" w:line="276" w:lineRule="auto"/>
        <w:ind w:left="1069"/>
        <w:jc w:val="both"/>
        <w:rPr>
          <w:sz w:val="24"/>
          <w:szCs w:val="24"/>
        </w:rPr>
      </w:pPr>
    </w:p>
    <w:p w14:paraId="22F5E703" w14:textId="20F556E5" w:rsidR="00F762D0" w:rsidRPr="00250F58" w:rsidRDefault="00523CA1" w:rsidP="00250F58">
      <w:pPr>
        <w:spacing w:after="0" w:line="276" w:lineRule="auto"/>
        <w:jc w:val="both"/>
        <w:rPr>
          <w:sz w:val="24"/>
          <w:szCs w:val="24"/>
        </w:rPr>
      </w:pPr>
      <w:r w:rsidRPr="000C0EF6">
        <w:rPr>
          <w:rFonts w:cs="Arial"/>
          <w:sz w:val="24"/>
          <w:szCs w:val="24"/>
        </w:rPr>
        <w:t>ist unverzüglich eine Testung der Mitarbeiter*innen</w:t>
      </w:r>
      <w:r w:rsidR="00F762D0" w:rsidRPr="000C0EF6">
        <w:rPr>
          <w:rFonts w:cs="Arial"/>
          <w:sz w:val="24"/>
          <w:szCs w:val="24"/>
        </w:rPr>
        <w:t xml:space="preserve"> oder Bewohner</w:t>
      </w:r>
      <w:r w:rsidRPr="000C0EF6">
        <w:rPr>
          <w:rFonts w:cs="Arial"/>
          <w:sz w:val="24"/>
          <w:szCs w:val="24"/>
        </w:rPr>
        <w:t>*inne</w:t>
      </w:r>
      <w:r w:rsidR="00F762D0" w:rsidRPr="000C0EF6">
        <w:rPr>
          <w:rFonts w:cs="Arial"/>
          <w:sz w:val="24"/>
          <w:szCs w:val="24"/>
        </w:rPr>
        <w:t>n mit dem Gesundheitsamt zu vereinbaren.</w:t>
      </w:r>
    </w:p>
    <w:p w14:paraId="537B4EDA" w14:textId="0038FE4F" w:rsidR="00562147" w:rsidRDefault="00562147" w:rsidP="00400873">
      <w:pPr>
        <w:spacing w:after="120"/>
        <w:jc w:val="both"/>
        <w:rPr>
          <w:rFonts w:cs="Arial"/>
          <w:sz w:val="24"/>
          <w:szCs w:val="24"/>
        </w:rPr>
      </w:pPr>
      <w:r w:rsidRPr="00400873">
        <w:rPr>
          <w:rFonts w:cs="Arial"/>
          <w:sz w:val="24"/>
          <w:szCs w:val="24"/>
        </w:rPr>
        <w:t>Nach einer bestätigten Infektion sollen alle betroffenen Mitarbeiter</w:t>
      </w:r>
      <w:r w:rsidR="00DA6520">
        <w:rPr>
          <w:rFonts w:cs="Arial"/>
          <w:sz w:val="24"/>
          <w:szCs w:val="24"/>
        </w:rPr>
        <w:t>*</w:t>
      </w:r>
      <w:r w:rsidRPr="00400873">
        <w:rPr>
          <w:rFonts w:cs="Arial"/>
          <w:sz w:val="24"/>
          <w:szCs w:val="24"/>
        </w:rPr>
        <w:t>innen und junge Menschen der Einrichtung, in Absprache mit dem Gesundheitsamt getestet werden.</w:t>
      </w:r>
    </w:p>
    <w:p w14:paraId="0B2601AF" w14:textId="4C1B41E2" w:rsidR="00400873" w:rsidRDefault="00400873">
      <w:pPr>
        <w:spacing w:after="160" w:line="259" w:lineRule="auto"/>
        <w:rPr>
          <w:rFonts w:cs="Arial"/>
          <w:sz w:val="24"/>
          <w:szCs w:val="24"/>
        </w:rPr>
      </w:pPr>
      <w:r>
        <w:rPr>
          <w:rFonts w:cs="Arial"/>
          <w:sz w:val="24"/>
          <w:szCs w:val="24"/>
        </w:rPr>
        <w:br w:type="page"/>
      </w:r>
    </w:p>
    <w:p w14:paraId="78860654" w14:textId="2CDCF13D" w:rsidR="001225DB" w:rsidRPr="009E0FBE" w:rsidRDefault="001225DB" w:rsidP="008010E2">
      <w:pPr>
        <w:pStyle w:val="Titel"/>
        <w:numPr>
          <w:ilvl w:val="0"/>
          <w:numId w:val="14"/>
        </w:numPr>
        <w:pBdr>
          <w:top w:val="single" w:sz="4" w:space="1" w:color="auto"/>
          <w:left w:val="single" w:sz="4" w:space="4" w:color="auto"/>
          <w:bottom w:val="single" w:sz="4" w:space="1" w:color="auto"/>
          <w:right w:val="single" w:sz="4" w:space="4" w:color="auto"/>
        </w:pBdr>
        <w:shd w:val="clear" w:color="auto" w:fill="FF7C80"/>
        <w:rPr>
          <w:szCs w:val="28"/>
        </w:rPr>
      </w:pPr>
      <w:bookmarkStart w:id="44" w:name="_Umsetzung_der_Anforderungen"/>
      <w:bookmarkStart w:id="45" w:name="_Ref49249447"/>
      <w:bookmarkStart w:id="46" w:name="_Toc49429325"/>
      <w:bookmarkEnd w:id="44"/>
      <w:r w:rsidRPr="009E0FBE">
        <w:rPr>
          <w:rFonts w:eastAsiaTheme="minorHAnsi"/>
          <w:szCs w:val="28"/>
          <w:lang w:eastAsia="en-US"/>
        </w:rPr>
        <w:lastRenderedPageBreak/>
        <w:t>Umsetzung der Anforderungen des Infektionsschutzes an den Betrieb von teilstationären und stationären Erziehungshilfen im Kontext der</w:t>
      </w:r>
      <w:r w:rsidRPr="009E0FBE">
        <w:rPr>
          <w:szCs w:val="28"/>
        </w:rPr>
        <w:t xml:space="preserve"> Stufe 3 „</w:t>
      </w:r>
      <w:r w:rsidR="009459B9" w:rsidRPr="009E0FBE">
        <w:rPr>
          <w:szCs w:val="28"/>
        </w:rPr>
        <w:t>Anordnung einer Schutzmaßnahme nach § 28 Abs. 1 Satz 2 IfSG</w:t>
      </w:r>
      <w:r w:rsidRPr="009E0FBE">
        <w:rPr>
          <w:szCs w:val="28"/>
        </w:rPr>
        <w:t>“ (ROT)</w:t>
      </w:r>
      <w:bookmarkEnd w:id="45"/>
      <w:bookmarkEnd w:id="46"/>
      <w:r w:rsidRPr="009E0FBE">
        <w:rPr>
          <w:noProof/>
          <w:szCs w:val="28"/>
        </w:rPr>
        <w:t xml:space="preserve"> </w:t>
      </w:r>
    </w:p>
    <w:p w14:paraId="13E465FF" w14:textId="5CC858C1" w:rsidR="00C76BBE" w:rsidRPr="00400873" w:rsidRDefault="00F661CF" w:rsidP="0063156F">
      <w:pPr>
        <w:autoSpaceDE w:val="0"/>
        <w:autoSpaceDN w:val="0"/>
        <w:adjustRightInd w:val="0"/>
        <w:spacing w:after="0" w:line="276" w:lineRule="auto"/>
        <w:contextualSpacing/>
        <w:rPr>
          <w:rFonts w:eastAsiaTheme="minorHAnsi" w:cs="Arial"/>
          <w:color w:val="000000"/>
          <w:sz w:val="24"/>
          <w:szCs w:val="24"/>
          <w:lang w:eastAsia="en-US"/>
        </w:rPr>
      </w:pPr>
      <w:r>
        <w:rPr>
          <w:rFonts w:eastAsiaTheme="minorHAnsi" w:cs="Arial"/>
          <w:color w:val="000000"/>
          <w:sz w:val="24"/>
          <w:szCs w:val="24"/>
          <w:lang w:eastAsia="en-US"/>
        </w:rPr>
        <w:t>Eine Schließung kann nur bei</w:t>
      </w:r>
      <w:r w:rsidR="00C76BBE" w:rsidRPr="00400873">
        <w:rPr>
          <w:rFonts w:eastAsiaTheme="minorHAnsi" w:cs="Arial"/>
          <w:color w:val="000000"/>
          <w:sz w:val="24"/>
          <w:szCs w:val="24"/>
          <w:lang w:eastAsia="en-US"/>
        </w:rPr>
        <w:t xml:space="preserve"> teilstationären Einrichtungen der Erziehungshilfe in Betracht kommen.</w:t>
      </w:r>
    </w:p>
    <w:p w14:paraId="3C299651" w14:textId="2F6630E7" w:rsidR="00C76BBE" w:rsidRPr="00400873" w:rsidRDefault="008010E2" w:rsidP="008010E2">
      <w:pPr>
        <w:tabs>
          <w:tab w:val="left" w:pos="1425"/>
        </w:tabs>
        <w:autoSpaceDE w:val="0"/>
        <w:autoSpaceDN w:val="0"/>
        <w:adjustRightInd w:val="0"/>
        <w:spacing w:after="0" w:line="276" w:lineRule="auto"/>
        <w:contextualSpacing/>
        <w:rPr>
          <w:rFonts w:eastAsiaTheme="minorHAnsi" w:cs="Arial"/>
          <w:color w:val="000000"/>
          <w:sz w:val="24"/>
          <w:szCs w:val="24"/>
          <w:lang w:eastAsia="en-US"/>
        </w:rPr>
      </w:pPr>
      <w:r>
        <w:rPr>
          <w:rFonts w:eastAsiaTheme="minorHAnsi" w:cs="Arial"/>
          <w:color w:val="000000"/>
          <w:sz w:val="24"/>
          <w:szCs w:val="24"/>
          <w:lang w:eastAsia="en-US"/>
        </w:rPr>
        <w:tab/>
      </w:r>
    </w:p>
    <w:p w14:paraId="2278817C" w14:textId="5BAAA9E8" w:rsidR="00C76BBE" w:rsidRPr="00400873" w:rsidRDefault="00C76BBE" w:rsidP="0063156F">
      <w:pPr>
        <w:autoSpaceDE w:val="0"/>
        <w:autoSpaceDN w:val="0"/>
        <w:adjustRightInd w:val="0"/>
        <w:spacing w:after="0" w:line="276" w:lineRule="auto"/>
        <w:contextualSpacing/>
        <w:rPr>
          <w:rFonts w:eastAsiaTheme="minorHAnsi" w:cs="Arial"/>
          <w:color w:val="000000"/>
          <w:sz w:val="24"/>
          <w:szCs w:val="24"/>
          <w:lang w:eastAsia="en-US"/>
        </w:rPr>
      </w:pPr>
      <w:r w:rsidRPr="00400873">
        <w:rPr>
          <w:rFonts w:eastAsiaTheme="minorHAnsi" w:cs="Arial"/>
          <w:color w:val="000000"/>
          <w:sz w:val="24"/>
          <w:szCs w:val="24"/>
          <w:lang w:eastAsia="en-US"/>
        </w:rPr>
        <w:t>Das örtliche Gesundheitsamt trifft die Entscheidung bzgl. der Schließung der Einrichtung</w:t>
      </w:r>
      <w:r w:rsidR="00400873">
        <w:rPr>
          <w:rFonts w:eastAsiaTheme="minorHAnsi" w:cs="Arial"/>
          <w:color w:val="000000"/>
          <w:sz w:val="24"/>
          <w:szCs w:val="24"/>
          <w:lang w:eastAsia="en-US"/>
        </w:rPr>
        <w:t xml:space="preserve"> oder einer Quarantäne der Einrichtung</w:t>
      </w:r>
      <w:r w:rsidRPr="00400873">
        <w:rPr>
          <w:rFonts w:eastAsiaTheme="minorHAnsi" w:cs="Arial"/>
          <w:color w:val="000000"/>
          <w:sz w:val="24"/>
          <w:szCs w:val="24"/>
          <w:lang w:eastAsia="en-US"/>
        </w:rPr>
        <w:t>, wenn das Infektionsgeschehen in der Region so ansteigt, dass der Betrieb im Sinne des Bevölkerungsschutzes nicht mehr verantwortet werden kann.</w:t>
      </w:r>
    </w:p>
    <w:p w14:paraId="040C46A5" w14:textId="77777777" w:rsidR="00C76BBE" w:rsidRPr="0063156F" w:rsidRDefault="00C76BBE" w:rsidP="0063156F">
      <w:pPr>
        <w:autoSpaceDE w:val="0"/>
        <w:autoSpaceDN w:val="0"/>
        <w:adjustRightInd w:val="0"/>
        <w:spacing w:after="0" w:line="276" w:lineRule="auto"/>
        <w:contextualSpacing/>
        <w:rPr>
          <w:rFonts w:eastAsiaTheme="minorHAnsi" w:cs="Arial"/>
          <w:color w:val="000000"/>
          <w:sz w:val="24"/>
          <w:szCs w:val="24"/>
          <w:lang w:eastAsia="en-US"/>
        </w:rPr>
      </w:pPr>
    </w:p>
    <w:p w14:paraId="4B6FECAA" w14:textId="70C59C28" w:rsidR="009459B9" w:rsidRDefault="009459B9" w:rsidP="009459B9">
      <w:pPr>
        <w:autoSpaceDE w:val="0"/>
        <w:autoSpaceDN w:val="0"/>
        <w:adjustRightInd w:val="0"/>
        <w:spacing w:after="0" w:line="276" w:lineRule="auto"/>
        <w:contextualSpacing/>
        <w:rPr>
          <w:rFonts w:eastAsiaTheme="minorHAnsi" w:cs="Arial"/>
          <w:color w:val="000000"/>
          <w:sz w:val="24"/>
          <w:szCs w:val="24"/>
          <w:lang w:eastAsia="en-US"/>
        </w:rPr>
      </w:pPr>
      <w:r>
        <w:rPr>
          <w:rFonts w:eastAsiaTheme="minorHAnsi" w:cs="Arial"/>
          <w:color w:val="000000"/>
          <w:sz w:val="24"/>
          <w:szCs w:val="24"/>
          <w:lang w:eastAsia="en-US"/>
        </w:rPr>
        <w:t>I</w:t>
      </w:r>
      <w:r w:rsidRPr="009459B9">
        <w:rPr>
          <w:rFonts w:eastAsiaTheme="minorHAnsi" w:cs="Arial"/>
          <w:color w:val="000000"/>
          <w:sz w:val="24"/>
          <w:szCs w:val="24"/>
          <w:lang w:eastAsia="en-US"/>
        </w:rPr>
        <w:t xml:space="preserve">m Fall der Anordnung einer Schutzmaßnahme nach § 28 Abs. 1 Satz 2 IfSG wird Eltern und einrichtungsfremden Personen nach Erfüllen der Voraussetzungen nach § 7 Abs. 4 Satz 1 ThürSARS-CoV-2-KiSSP-VO und nach Absprache mit der Leitung der jeweiligen Einrichtung zum Zweck der Ausübung des Umgangsrechts das Betreten gestattet, wenn der Umgang im Einzelfall nicht anders gewährt werden kann. </w:t>
      </w:r>
    </w:p>
    <w:p w14:paraId="6B0088A5" w14:textId="77777777" w:rsidR="009459B9" w:rsidRPr="009459B9" w:rsidRDefault="009459B9" w:rsidP="009459B9">
      <w:pPr>
        <w:autoSpaceDE w:val="0"/>
        <w:autoSpaceDN w:val="0"/>
        <w:adjustRightInd w:val="0"/>
        <w:spacing w:after="0" w:line="276" w:lineRule="auto"/>
        <w:contextualSpacing/>
        <w:rPr>
          <w:rFonts w:eastAsiaTheme="minorHAnsi" w:cs="Arial"/>
          <w:color w:val="000000"/>
          <w:sz w:val="24"/>
          <w:szCs w:val="24"/>
          <w:lang w:eastAsia="en-US"/>
        </w:rPr>
      </w:pPr>
    </w:p>
    <w:p w14:paraId="6FE1C70C" w14:textId="3EC43187" w:rsidR="007F261D" w:rsidRPr="009459B9" w:rsidRDefault="00DA6520" w:rsidP="009459B9">
      <w:pPr>
        <w:autoSpaceDE w:val="0"/>
        <w:autoSpaceDN w:val="0"/>
        <w:adjustRightInd w:val="0"/>
        <w:spacing w:after="0" w:line="276" w:lineRule="auto"/>
        <w:contextualSpacing/>
        <w:rPr>
          <w:rFonts w:eastAsiaTheme="minorHAnsi" w:cs="Arial"/>
          <w:color w:val="000000"/>
          <w:sz w:val="24"/>
          <w:szCs w:val="24"/>
          <w:lang w:eastAsia="en-US"/>
        </w:rPr>
      </w:pPr>
      <w:r>
        <w:rPr>
          <w:rFonts w:eastAsiaTheme="minorHAnsi" w:cs="Arial"/>
          <w:color w:val="000000"/>
          <w:sz w:val="24"/>
          <w:szCs w:val="24"/>
          <w:lang w:eastAsia="en-US"/>
        </w:rPr>
        <w:t>Praktikanten*innen</w:t>
      </w:r>
      <w:r w:rsidR="009459B9" w:rsidRPr="009459B9">
        <w:rPr>
          <w:rFonts w:eastAsiaTheme="minorHAnsi" w:cs="Arial"/>
          <w:color w:val="000000"/>
          <w:sz w:val="24"/>
          <w:szCs w:val="24"/>
          <w:lang w:eastAsia="en-US"/>
        </w:rPr>
        <w:t>, die das Praktikum in der Einrichtung bereits begonnen haben, ist zum Zweck der Ausbildung oder im Rahmen eines sozialpädagogischen oder erziehungswissenschaftlichen Studiums das Betreten der Einrichtungen nach § 1 Abs. 1 Satz 1 Nr. 2 zu gestatten.</w:t>
      </w:r>
    </w:p>
    <w:p w14:paraId="439E0DD2" w14:textId="77777777" w:rsidR="008F6359" w:rsidRDefault="008F6359" w:rsidP="007F261D">
      <w:pPr>
        <w:rPr>
          <w:rFonts w:cs="Arial"/>
          <w:sz w:val="24"/>
          <w:szCs w:val="24"/>
        </w:rPr>
      </w:pPr>
    </w:p>
    <w:p w14:paraId="5700DBE5" w14:textId="5700BC0D" w:rsidR="003E1687" w:rsidRDefault="003E1687">
      <w:pPr>
        <w:spacing w:after="160" w:line="259" w:lineRule="auto"/>
        <w:rPr>
          <w:rFonts w:cs="Arial"/>
          <w:sz w:val="24"/>
          <w:szCs w:val="24"/>
        </w:rPr>
      </w:pPr>
      <w:r>
        <w:rPr>
          <w:rFonts w:cs="Arial"/>
          <w:sz w:val="24"/>
          <w:szCs w:val="24"/>
        </w:rPr>
        <w:br w:type="page"/>
      </w:r>
    </w:p>
    <w:p w14:paraId="523B3316" w14:textId="77777777" w:rsidR="003E1687" w:rsidRDefault="003E1687" w:rsidP="007F261D">
      <w:pPr>
        <w:rPr>
          <w:rFonts w:cs="Arial"/>
          <w:sz w:val="24"/>
          <w:szCs w:val="24"/>
        </w:rPr>
      </w:pPr>
    </w:p>
    <w:p w14:paraId="218511E0" w14:textId="282B933C" w:rsidR="008F6359" w:rsidRDefault="003E1687" w:rsidP="003E1687">
      <w:pPr>
        <w:pStyle w:val="Titel"/>
        <w:rPr>
          <w:szCs w:val="28"/>
        </w:rPr>
      </w:pPr>
      <w:bookmarkStart w:id="47" w:name="_Toc49429326"/>
      <w:r w:rsidRPr="003E1687">
        <w:rPr>
          <w:szCs w:val="28"/>
        </w:rPr>
        <w:t>III.</w:t>
      </w:r>
      <w:r w:rsidRPr="003E1687">
        <w:rPr>
          <w:szCs w:val="28"/>
        </w:rPr>
        <w:tab/>
      </w:r>
      <w:r w:rsidR="009E70BF" w:rsidRPr="003E1687">
        <w:rPr>
          <w:szCs w:val="28"/>
        </w:rPr>
        <w:t>Anlagen:</w:t>
      </w:r>
      <w:bookmarkEnd w:id="47"/>
    </w:p>
    <w:p w14:paraId="352563D8" w14:textId="51A600F1" w:rsidR="00CA44A4" w:rsidRPr="003E1687" w:rsidRDefault="00CA44A4" w:rsidP="003E1687">
      <w:pPr>
        <w:pStyle w:val="Titel"/>
        <w:rPr>
          <w:szCs w:val="28"/>
        </w:rPr>
      </w:pPr>
    </w:p>
    <w:p w14:paraId="090B7706" w14:textId="02EE2D0E" w:rsidR="00400873" w:rsidRDefault="00400873">
      <w:pPr>
        <w:spacing w:after="160" w:line="259" w:lineRule="auto"/>
        <w:rPr>
          <w:rFonts w:cs="Arial"/>
          <w:sz w:val="24"/>
          <w:szCs w:val="24"/>
        </w:rPr>
      </w:pPr>
      <w:r>
        <w:rPr>
          <w:rFonts w:cs="Arial"/>
          <w:sz w:val="24"/>
          <w:szCs w:val="24"/>
        </w:rPr>
        <w:br w:type="page"/>
      </w:r>
    </w:p>
    <w:p w14:paraId="17E1E0F2" w14:textId="1EE0B6F4" w:rsidR="00666BA2" w:rsidRPr="00EC03CE" w:rsidRDefault="00C60E76" w:rsidP="001D2629">
      <w:pPr>
        <w:pStyle w:val="Titel"/>
        <w:numPr>
          <w:ilvl w:val="0"/>
          <w:numId w:val="18"/>
        </w:numPr>
      </w:pPr>
      <w:bookmarkStart w:id="48" w:name="_Ref49249190"/>
      <w:bookmarkStart w:id="49" w:name="_Toc49429327"/>
      <w:r w:rsidRPr="00EC03CE">
        <w:lastRenderedPageBreak/>
        <w:t>Bestätigung der Unterweisung durch die Beschäftigten</w:t>
      </w:r>
      <w:r w:rsidR="00666BA2" w:rsidRPr="00EC03CE">
        <w:t xml:space="preserve"> der Einrichtung</w:t>
      </w:r>
      <w:bookmarkEnd w:id="48"/>
      <w:bookmarkEnd w:id="49"/>
      <w:r w:rsidR="00666BA2" w:rsidRPr="00EC03CE">
        <w:t xml:space="preserve"> </w:t>
      </w:r>
    </w:p>
    <w:p w14:paraId="4F7F6D7E" w14:textId="77777777" w:rsidR="00614BE3" w:rsidRPr="00666BA2" w:rsidRDefault="00C76BBE" w:rsidP="00DA6520">
      <w:pPr>
        <w:jc w:val="both"/>
        <w:rPr>
          <w:bCs/>
          <w:sz w:val="24"/>
          <w:szCs w:val="24"/>
        </w:rPr>
      </w:pPr>
      <w:r w:rsidRPr="00C76BBE">
        <w:rPr>
          <w:bCs/>
          <w:sz w:val="24"/>
          <w:szCs w:val="24"/>
        </w:rPr>
        <w:t>Ich wurde über den Inhalt des Hygieneplans (nach §36 IfSG) inklusive Infektionsschutz-konzept (nach ThürSARS-CoV-2-IfS-Grund-VO und ThürSARS-CoV-2-KiJuSSP-VO)</w:t>
      </w:r>
      <w:r>
        <w:rPr>
          <w:bCs/>
          <w:sz w:val="24"/>
          <w:szCs w:val="24"/>
        </w:rPr>
        <w:t xml:space="preserve"> </w:t>
      </w:r>
      <w:r w:rsidR="00614BE3" w:rsidRPr="00666BA2">
        <w:rPr>
          <w:bCs/>
          <w:sz w:val="24"/>
          <w:szCs w:val="24"/>
        </w:rPr>
        <w:t xml:space="preserve">zum Stand vom: </w:t>
      </w:r>
      <w:r w:rsidR="00614BE3" w:rsidRPr="00666BA2">
        <w:rPr>
          <w:bCs/>
          <w:sz w:val="24"/>
          <w:szCs w:val="24"/>
        </w:rPr>
        <w:tab/>
        <w:t>…………………………………………</w:t>
      </w:r>
    </w:p>
    <w:p w14:paraId="669862D9" w14:textId="77777777" w:rsidR="00614BE3" w:rsidRDefault="00C60E76" w:rsidP="00DA6520">
      <w:pPr>
        <w:jc w:val="both"/>
      </w:pPr>
      <w:r>
        <w:rPr>
          <w:sz w:val="24"/>
          <w:szCs w:val="24"/>
        </w:rPr>
        <w:t>unterwiesen, habe den Inhalt verstanden und werde die Maßnahmen entsprechend der Anweisungen umsetzen.</w:t>
      </w:r>
    </w:p>
    <w:p w14:paraId="7F150422" w14:textId="77777777" w:rsidR="00614BE3" w:rsidRDefault="00614BE3" w:rsidP="00614BE3">
      <w:pPr>
        <w:spacing w:after="0"/>
      </w:pPr>
    </w:p>
    <w:tbl>
      <w:tblPr>
        <w:tblStyle w:val="Tabellenraster"/>
        <w:tblW w:w="0" w:type="auto"/>
        <w:tblLook w:val="04A0" w:firstRow="1" w:lastRow="0" w:firstColumn="1" w:lastColumn="0" w:noHBand="0" w:noVBand="1"/>
      </w:tblPr>
      <w:tblGrid>
        <w:gridCol w:w="3681"/>
        <w:gridCol w:w="1843"/>
        <w:gridCol w:w="3685"/>
      </w:tblGrid>
      <w:tr w:rsidR="005A6AB3" w14:paraId="4067A878" w14:textId="77777777" w:rsidTr="005A6AB3">
        <w:trPr>
          <w:trHeight w:val="510"/>
        </w:trPr>
        <w:tc>
          <w:tcPr>
            <w:tcW w:w="3681" w:type="dxa"/>
            <w:vAlign w:val="center"/>
          </w:tcPr>
          <w:p w14:paraId="644C7C5E" w14:textId="77777777" w:rsidR="005A6AB3" w:rsidRPr="008137FA" w:rsidRDefault="005A6AB3" w:rsidP="00174482">
            <w:pPr>
              <w:rPr>
                <w:rFonts w:cs="Arial"/>
              </w:rPr>
            </w:pPr>
            <w:r w:rsidRPr="008137FA">
              <w:rPr>
                <w:rFonts w:cs="Arial"/>
              </w:rPr>
              <w:t>Name Mitarbeiter</w:t>
            </w:r>
            <w:r w:rsidR="00794BF9">
              <w:rPr>
                <w:rFonts w:cs="Arial"/>
              </w:rPr>
              <w:t>*in</w:t>
            </w:r>
          </w:p>
        </w:tc>
        <w:tc>
          <w:tcPr>
            <w:tcW w:w="1843" w:type="dxa"/>
            <w:vAlign w:val="center"/>
          </w:tcPr>
          <w:p w14:paraId="654C1144" w14:textId="77777777" w:rsidR="005A6AB3" w:rsidRPr="008137FA" w:rsidRDefault="005A6AB3" w:rsidP="00174482">
            <w:pPr>
              <w:rPr>
                <w:rFonts w:cs="Arial"/>
              </w:rPr>
            </w:pPr>
            <w:r w:rsidRPr="008137FA">
              <w:rPr>
                <w:rFonts w:cs="Arial"/>
              </w:rPr>
              <w:t>Datum</w:t>
            </w:r>
          </w:p>
        </w:tc>
        <w:tc>
          <w:tcPr>
            <w:tcW w:w="3685" w:type="dxa"/>
            <w:tcBorders>
              <w:right w:val="single" w:sz="4" w:space="0" w:color="auto"/>
            </w:tcBorders>
            <w:vAlign w:val="center"/>
          </w:tcPr>
          <w:p w14:paraId="323F45DB" w14:textId="77777777" w:rsidR="005A6AB3" w:rsidRPr="008137FA" w:rsidRDefault="005A6AB3" w:rsidP="00174482">
            <w:pPr>
              <w:rPr>
                <w:rFonts w:cs="Arial"/>
              </w:rPr>
            </w:pPr>
            <w:r w:rsidRPr="008137FA">
              <w:rPr>
                <w:rFonts w:cs="Arial"/>
              </w:rPr>
              <w:t>Unterschrift</w:t>
            </w:r>
          </w:p>
        </w:tc>
      </w:tr>
      <w:tr w:rsidR="005A6AB3" w14:paraId="5E725FF7" w14:textId="77777777" w:rsidTr="005A6AB3">
        <w:trPr>
          <w:trHeight w:val="510"/>
        </w:trPr>
        <w:tc>
          <w:tcPr>
            <w:tcW w:w="3681" w:type="dxa"/>
            <w:vAlign w:val="center"/>
          </w:tcPr>
          <w:p w14:paraId="63B6C920" w14:textId="77777777" w:rsidR="005A6AB3" w:rsidRPr="008137FA" w:rsidRDefault="005A6AB3" w:rsidP="00174482">
            <w:pPr>
              <w:rPr>
                <w:rFonts w:cs="Arial"/>
              </w:rPr>
            </w:pPr>
          </w:p>
        </w:tc>
        <w:tc>
          <w:tcPr>
            <w:tcW w:w="1843" w:type="dxa"/>
            <w:vAlign w:val="center"/>
          </w:tcPr>
          <w:p w14:paraId="764EC00A" w14:textId="77777777" w:rsidR="005A6AB3" w:rsidRPr="008137FA" w:rsidRDefault="005A6AB3" w:rsidP="00174482">
            <w:pPr>
              <w:rPr>
                <w:rFonts w:cs="Arial"/>
              </w:rPr>
            </w:pPr>
          </w:p>
        </w:tc>
        <w:tc>
          <w:tcPr>
            <w:tcW w:w="3685" w:type="dxa"/>
            <w:tcBorders>
              <w:right w:val="single" w:sz="4" w:space="0" w:color="auto"/>
            </w:tcBorders>
            <w:vAlign w:val="center"/>
          </w:tcPr>
          <w:p w14:paraId="462A43A8" w14:textId="77777777" w:rsidR="005A6AB3" w:rsidRPr="008137FA" w:rsidRDefault="005A6AB3" w:rsidP="00174482">
            <w:pPr>
              <w:rPr>
                <w:rFonts w:cs="Arial"/>
              </w:rPr>
            </w:pPr>
          </w:p>
        </w:tc>
      </w:tr>
      <w:tr w:rsidR="005A6AB3" w14:paraId="0C6F3917" w14:textId="77777777" w:rsidTr="005A6AB3">
        <w:trPr>
          <w:trHeight w:val="510"/>
        </w:trPr>
        <w:tc>
          <w:tcPr>
            <w:tcW w:w="3681" w:type="dxa"/>
            <w:vAlign w:val="center"/>
          </w:tcPr>
          <w:p w14:paraId="64D8820F" w14:textId="77777777" w:rsidR="005A6AB3" w:rsidRDefault="005A6AB3" w:rsidP="00174482"/>
        </w:tc>
        <w:tc>
          <w:tcPr>
            <w:tcW w:w="1843" w:type="dxa"/>
            <w:vAlign w:val="center"/>
          </w:tcPr>
          <w:p w14:paraId="610278E7" w14:textId="77777777" w:rsidR="005A6AB3" w:rsidRDefault="005A6AB3" w:rsidP="00174482"/>
        </w:tc>
        <w:tc>
          <w:tcPr>
            <w:tcW w:w="3685" w:type="dxa"/>
            <w:tcBorders>
              <w:right w:val="single" w:sz="4" w:space="0" w:color="auto"/>
            </w:tcBorders>
            <w:vAlign w:val="center"/>
          </w:tcPr>
          <w:p w14:paraId="36E50EA2" w14:textId="77777777" w:rsidR="005A6AB3" w:rsidRDefault="005A6AB3" w:rsidP="00174482"/>
        </w:tc>
      </w:tr>
      <w:tr w:rsidR="005A6AB3" w14:paraId="20DC1803" w14:textId="77777777" w:rsidTr="005A6AB3">
        <w:trPr>
          <w:trHeight w:val="510"/>
        </w:trPr>
        <w:tc>
          <w:tcPr>
            <w:tcW w:w="3681" w:type="dxa"/>
            <w:vAlign w:val="center"/>
          </w:tcPr>
          <w:p w14:paraId="21EDF1D6" w14:textId="77777777" w:rsidR="005A6AB3" w:rsidRDefault="005A6AB3" w:rsidP="00174482"/>
        </w:tc>
        <w:tc>
          <w:tcPr>
            <w:tcW w:w="1843" w:type="dxa"/>
            <w:vAlign w:val="center"/>
          </w:tcPr>
          <w:p w14:paraId="40636759" w14:textId="77777777" w:rsidR="005A6AB3" w:rsidRDefault="005A6AB3" w:rsidP="00174482"/>
        </w:tc>
        <w:tc>
          <w:tcPr>
            <w:tcW w:w="3685" w:type="dxa"/>
            <w:tcBorders>
              <w:right w:val="single" w:sz="4" w:space="0" w:color="auto"/>
            </w:tcBorders>
            <w:vAlign w:val="center"/>
          </w:tcPr>
          <w:p w14:paraId="40809B8C" w14:textId="77777777" w:rsidR="005A6AB3" w:rsidRDefault="005A6AB3" w:rsidP="00174482"/>
        </w:tc>
      </w:tr>
      <w:tr w:rsidR="005A6AB3" w14:paraId="14473B46" w14:textId="77777777" w:rsidTr="005A6AB3">
        <w:trPr>
          <w:trHeight w:val="510"/>
        </w:trPr>
        <w:tc>
          <w:tcPr>
            <w:tcW w:w="3681" w:type="dxa"/>
            <w:vAlign w:val="center"/>
          </w:tcPr>
          <w:p w14:paraId="3691EFE0" w14:textId="77777777" w:rsidR="005A6AB3" w:rsidRDefault="005A6AB3" w:rsidP="00174482"/>
        </w:tc>
        <w:tc>
          <w:tcPr>
            <w:tcW w:w="1843" w:type="dxa"/>
            <w:vAlign w:val="center"/>
          </w:tcPr>
          <w:p w14:paraId="17AC347A" w14:textId="77777777" w:rsidR="005A6AB3" w:rsidRDefault="005A6AB3" w:rsidP="00174482"/>
        </w:tc>
        <w:tc>
          <w:tcPr>
            <w:tcW w:w="3685" w:type="dxa"/>
            <w:tcBorders>
              <w:right w:val="single" w:sz="4" w:space="0" w:color="auto"/>
            </w:tcBorders>
            <w:vAlign w:val="center"/>
          </w:tcPr>
          <w:p w14:paraId="4465E677" w14:textId="77777777" w:rsidR="005A6AB3" w:rsidRDefault="005A6AB3" w:rsidP="00174482"/>
        </w:tc>
      </w:tr>
      <w:tr w:rsidR="005A6AB3" w14:paraId="143B378A" w14:textId="77777777" w:rsidTr="005A6AB3">
        <w:trPr>
          <w:trHeight w:val="510"/>
        </w:trPr>
        <w:tc>
          <w:tcPr>
            <w:tcW w:w="3681" w:type="dxa"/>
            <w:vAlign w:val="center"/>
          </w:tcPr>
          <w:p w14:paraId="0BB9B051" w14:textId="77777777" w:rsidR="005A6AB3" w:rsidRDefault="005A6AB3" w:rsidP="00174482"/>
        </w:tc>
        <w:tc>
          <w:tcPr>
            <w:tcW w:w="1843" w:type="dxa"/>
            <w:vAlign w:val="center"/>
          </w:tcPr>
          <w:p w14:paraId="6DADDCA1" w14:textId="77777777" w:rsidR="005A6AB3" w:rsidRDefault="005A6AB3" w:rsidP="00174482"/>
        </w:tc>
        <w:tc>
          <w:tcPr>
            <w:tcW w:w="3685" w:type="dxa"/>
            <w:tcBorders>
              <w:right w:val="single" w:sz="4" w:space="0" w:color="auto"/>
            </w:tcBorders>
            <w:vAlign w:val="center"/>
          </w:tcPr>
          <w:p w14:paraId="41F5F816" w14:textId="77777777" w:rsidR="005A6AB3" w:rsidRDefault="005A6AB3" w:rsidP="00174482"/>
        </w:tc>
      </w:tr>
      <w:tr w:rsidR="005A6AB3" w14:paraId="6AEBD198" w14:textId="77777777" w:rsidTr="005A6AB3">
        <w:trPr>
          <w:trHeight w:val="510"/>
        </w:trPr>
        <w:tc>
          <w:tcPr>
            <w:tcW w:w="3681" w:type="dxa"/>
            <w:vAlign w:val="center"/>
          </w:tcPr>
          <w:p w14:paraId="3ECE70EA" w14:textId="77777777" w:rsidR="005A6AB3" w:rsidRDefault="005A6AB3" w:rsidP="00174482"/>
        </w:tc>
        <w:tc>
          <w:tcPr>
            <w:tcW w:w="1843" w:type="dxa"/>
            <w:vAlign w:val="center"/>
          </w:tcPr>
          <w:p w14:paraId="10CE9B4D" w14:textId="77777777" w:rsidR="005A6AB3" w:rsidRDefault="005A6AB3" w:rsidP="00174482"/>
        </w:tc>
        <w:tc>
          <w:tcPr>
            <w:tcW w:w="3685" w:type="dxa"/>
            <w:tcBorders>
              <w:right w:val="single" w:sz="4" w:space="0" w:color="auto"/>
            </w:tcBorders>
            <w:vAlign w:val="center"/>
          </w:tcPr>
          <w:p w14:paraId="612887BA" w14:textId="77777777" w:rsidR="005A6AB3" w:rsidRDefault="005A6AB3" w:rsidP="00174482"/>
        </w:tc>
      </w:tr>
      <w:tr w:rsidR="005A6AB3" w14:paraId="4B99AC04" w14:textId="77777777" w:rsidTr="005A6AB3">
        <w:trPr>
          <w:trHeight w:val="510"/>
        </w:trPr>
        <w:tc>
          <w:tcPr>
            <w:tcW w:w="3681" w:type="dxa"/>
            <w:vAlign w:val="center"/>
          </w:tcPr>
          <w:p w14:paraId="73D4AB0D" w14:textId="77777777" w:rsidR="005A6AB3" w:rsidRDefault="005A6AB3" w:rsidP="00174482"/>
        </w:tc>
        <w:tc>
          <w:tcPr>
            <w:tcW w:w="1843" w:type="dxa"/>
            <w:vAlign w:val="center"/>
          </w:tcPr>
          <w:p w14:paraId="40B31539" w14:textId="77777777" w:rsidR="005A6AB3" w:rsidRDefault="005A6AB3" w:rsidP="00174482"/>
        </w:tc>
        <w:tc>
          <w:tcPr>
            <w:tcW w:w="3685" w:type="dxa"/>
            <w:tcBorders>
              <w:right w:val="single" w:sz="4" w:space="0" w:color="auto"/>
            </w:tcBorders>
            <w:vAlign w:val="center"/>
          </w:tcPr>
          <w:p w14:paraId="3141FD28" w14:textId="77777777" w:rsidR="005A6AB3" w:rsidRDefault="005A6AB3" w:rsidP="00174482"/>
        </w:tc>
      </w:tr>
      <w:tr w:rsidR="005A6AB3" w14:paraId="17F8A218" w14:textId="77777777" w:rsidTr="005A6AB3">
        <w:trPr>
          <w:trHeight w:val="510"/>
        </w:trPr>
        <w:tc>
          <w:tcPr>
            <w:tcW w:w="3681" w:type="dxa"/>
            <w:vAlign w:val="center"/>
          </w:tcPr>
          <w:p w14:paraId="6168F00A" w14:textId="77777777" w:rsidR="005A6AB3" w:rsidRDefault="005A6AB3" w:rsidP="00174482"/>
        </w:tc>
        <w:tc>
          <w:tcPr>
            <w:tcW w:w="1843" w:type="dxa"/>
            <w:vAlign w:val="center"/>
          </w:tcPr>
          <w:p w14:paraId="11CDA0A1" w14:textId="77777777" w:rsidR="005A6AB3" w:rsidRDefault="005A6AB3" w:rsidP="00174482"/>
        </w:tc>
        <w:tc>
          <w:tcPr>
            <w:tcW w:w="3685" w:type="dxa"/>
            <w:tcBorders>
              <w:right w:val="single" w:sz="4" w:space="0" w:color="auto"/>
            </w:tcBorders>
            <w:vAlign w:val="center"/>
          </w:tcPr>
          <w:p w14:paraId="1897F0AB" w14:textId="77777777" w:rsidR="005A6AB3" w:rsidRDefault="005A6AB3" w:rsidP="00174482"/>
        </w:tc>
      </w:tr>
      <w:tr w:rsidR="005A6AB3" w14:paraId="5080B4CA" w14:textId="77777777" w:rsidTr="005A6AB3">
        <w:trPr>
          <w:trHeight w:val="510"/>
        </w:trPr>
        <w:tc>
          <w:tcPr>
            <w:tcW w:w="3681" w:type="dxa"/>
            <w:vAlign w:val="center"/>
          </w:tcPr>
          <w:p w14:paraId="386F419E" w14:textId="77777777" w:rsidR="005A6AB3" w:rsidRDefault="005A6AB3" w:rsidP="00174482"/>
        </w:tc>
        <w:tc>
          <w:tcPr>
            <w:tcW w:w="1843" w:type="dxa"/>
            <w:vAlign w:val="center"/>
          </w:tcPr>
          <w:p w14:paraId="1F352E81" w14:textId="77777777" w:rsidR="005A6AB3" w:rsidRDefault="005A6AB3" w:rsidP="00174482"/>
        </w:tc>
        <w:tc>
          <w:tcPr>
            <w:tcW w:w="3685" w:type="dxa"/>
            <w:tcBorders>
              <w:right w:val="single" w:sz="4" w:space="0" w:color="auto"/>
            </w:tcBorders>
            <w:vAlign w:val="center"/>
          </w:tcPr>
          <w:p w14:paraId="5645D81D" w14:textId="77777777" w:rsidR="005A6AB3" w:rsidRDefault="005A6AB3" w:rsidP="00174482"/>
        </w:tc>
      </w:tr>
      <w:tr w:rsidR="005A6AB3" w14:paraId="3340F75D" w14:textId="77777777" w:rsidTr="005A6AB3">
        <w:trPr>
          <w:trHeight w:val="510"/>
        </w:trPr>
        <w:tc>
          <w:tcPr>
            <w:tcW w:w="3681" w:type="dxa"/>
            <w:vAlign w:val="center"/>
          </w:tcPr>
          <w:p w14:paraId="74A48491" w14:textId="77777777" w:rsidR="005A6AB3" w:rsidRDefault="005A6AB3" w:rsidP="00174482"/>
        </w:tc>
        <w:tc>
          <w:tcPr>
            <w:tcW w:w="1843" w:type="dxa"/>
            <w:vAlign w:val="center"/>
          </w:tcPr>
          <w:p w14:paraId="667EB10D" w14:textId="77777777" w:rsidR="005A6AB3" w:rsidRDefault="005A6AB3" w:rsidP="00174482"/>
        </w:tc>
        <w:tc>
          <w:tcPr>
            <w:tcW w:w="3685" w:type="dxa"/>
            <w:tcBorders>
              <w:right w:val="single" w:sz="4" w:space="0" w:color="auto"/>
            </w:tcBorders>
            <w:vAlign w:val="center"/>
          </w:tcPr>
          <w:p w14:paraId="255B1BA9" w14:textId="77777777" w:rsidR="005A6AB3" w:rsidRDefault="005A6AB3" w:rsidP="00174482"/>
        </w:tc>
      </w:tr>
      <w:tr w:rsidR="005A6AB3" w14:paraId="3487B0C6" w14:textId="77777777" w:rsidTr="005A6AB3">
        <w:trPr>
          <w:trHeight w:val="510"/>
        </w:trPr>
        <w:tc>
          <w:tcPr>
            <w:tcW w:w="3681" w:type="dxa"/>
            <w:vAlign w:val="center"/>
          </w:tcPr>
          <w:p w14:paraId="5E5E83E0" w14:textId="77777777" w:rsidR="005A6AB3" w:rsidRDefault="005A6AB3" w:rsidP="00174482"/>
        </w:tc>
        <w:tc>
          <w:tcPr>
            <w:tcW w:w="1843" w:type="dxa"/>
            <w:vAlign w:val="center"/>
          </w:tcPr>
          <w:p w14:paraId="6AF60116" w14:textId="77777777" w:rsidR="005A6AB3" w:rsidRDefault="005A6AB3" w:rsidP="00174482"/>
        </w:tc>
        <w:tc>
          <w:tcPr>
            <w:tcW w:w="3685" w:type="dxa"/>
            <w:tcBorders>
              <w:right w:val="single" w:sz="4" w:space="0" w:color="auto"/>
            </w:tcBorders>
            <w:vAlign w:val="center"/>
          </w:tcPr>
          <w:p w14:paraId="7A94AB97" w14:textId="77777777" w:rsidR="005A6AB3" w:rsidRDefault="005A6AB3" w:rsidP="00174482"/>
        </w:tc>
      </w:tr>
      <w:tr w:rsidR="005A6AB3" w14:paraId="4DEED4E0" w14:textId="77777777" w:rsidTr="005A6AB3">
        <w:trPr>
          <w:trHeight w:val="510"/>
        </w:trPr>
        <w:tc>
          <w:tcPr>
            <w:tcW w:w="3681" w:type="dxa"/>
            <w:vAlign w:val="center"/>
          </w:tcPr>
          <w:p w14:paraId="54956B94" w14:textId="77777777" w:rsidR="005A6AB3" w:rsidRDefault="005A6AB3" w:rsidP="00174482"/>
        </w:tc>
        <w:tc>
          <w:tcPr>
            <w:tcW w:w="1843" w:type="dxa"/>
            <w:vAlign w:val="center"/>
          </w:tcPr>
          <w:p w14:paraId="034CE9D5" w14:textId="77777777" w:rsidR="005A6AB3" w:rsidRDefault="005A6AB3" w:rsidP="00174482"/>
        </w:tc>
        <w:tc>
          <w:tcPr>
            <w:tcW w:w="3685" w:type="dxa"/>
            <w:tcBorders>
              <w:right w:val="single" w:sz="4" w:space="0" w:color="auto"/>
            </w:tcBorders>
            <w:vAlign w:val="center"/>
          </w:tcPr>
          <w:p w14:paraId="38B3346C" w14:textId="77777777" w:rsidR="005A6AB3" w:rsidRDefault="005A6AB3" w:rsidP="00174482"/>
        </w:tc>
      </w:tr>
      <w:tr w:rsidR="005A6AB3" w14:paraId="6D3AF245" w14:textId="77777777" w:rsidTr="005A6AB3">
        <w:trPr>
          <w:trHeight w:val="510"/>
        </w:trPr>
        <w:tc>
          <w:tcPr>
            <w:tcW w:w="3681" w:type="dxa"/>
            <w:vAlign w:val="center"/>
          </w:tcPr>
          <w:p w14:paraId="5E696459" w14:textId="77777777" w:rsidR="005A6AB3" w:rsidRDefault="005A6AB3" w:rsidP="00174482"/>
        </w:tc>
        <w:tc>
          <w:tcPr>
            <w:tcW w:w="1843" w:type="dxa"/>
            <w:vAlign w:val="center"/>
          </w:tcPr>
          <w:p w14:paraId="0C3B9568" w14:textId="77777777" w:rsidR="005A6AB3" w:rsidRDefault="005A6AB3" w:rsidP="00174482"/>
        </w:tc>
        <w:tc>
          <w:tcPr>
            <w:tcW w:w="3685" w:type="dxa"/>
            <w:tcBorders>
              <w:right w:val="single" w:sz="4" w:space="0" w:color="auto"/>
            </w:tcBorders>
            <w:vAlign w:val="center"/>
          </w:tcPr>
          <w:p w14:paraId="64DF7FE9" w14:textId="77777777" w:rsidR="005A6AB3" w:rsidRDefault="005A6AB3" w:rsidP="00174482"/>
        </w:tc>
      </w:tr>
      <w:tr w:rsidR="005A6AB3" w14:paraId="651427D9" w14:textId="77777777" w:rsidTr="005A6AB3">
        <w:trPr>
          <w:trHeight w:val="510"/>
        </w:trPr>
        <w:tc>
          <w:tcPr>
            <w:tcW w:w="3681" w:type="dxa"/>
            <w:vAlign w:val="center"/>
          </w:tcPr>
          <w:p w14:paraId="096D3F19" w14:textId="77777777" w:rsidR="005A6AB3" w:rsidRDefault="005A6AB3" w:rsidP="00174482"/>
        </w:tc>
        <w:tc>
          <w:tcPr>
            <w:tcW w:w="1843" w:type="dxa"/>
            <w:vAlign w:val="center"/>
          </w:tcPr>
          <w:p w14:paraId="3F1A69A4" w14:textId="77777777" w:rsidR="005A6AB3" w:rsidRDefault="005A6AB3" w:rsidP="00174482"/>
        </w:tc>
        <w:tc>
          <w:tcPr>
            <w:tcW w:w="3685" w:type="dxa"/>
            <w:tcBorders>
              <w:right w:val="single" w:sz="4" w:space="0" w:color="auto"/>
            </w:tcBorders>
            <w:vAlign w:val="center"/>
          </w:tcPr>
          <w:p w14:paraId="73537DF5" w14:textId="77777777" w:rsidR="005A6AB3" w:rsidRDefault="005A6AB3" w:rsidP="00174482"/>
        </w:tc>
      </w:tr>
      <w:tr w:rsidR="005A6AB3" w14:paraId="7F3A0CCE" w14:textId="77777777" w:rsidTr="005A6AB3">
        <w:trPr>
          <w:trHeight w:val="510"/>
        </w:trPr>
        <w:tc>
          <w:tcPr>
            <w:tcW w:w="3681" w:type="dxa"/>
            <w:vAlign w:val="center"/>
          </w:tcPr>
          <w:p w14:paraId="514995CF" w14:textId="77777777" w:rsidR="005A6AB3" w:rsidRDefault="005A6AB3" w:rsidP="00174482"/>
        </w:tc>
        <w:tc>
          <w:tcPr>
            <w:tcW w:w="1843" w:type="dxa"/>
            <w:vAlign w:val="center"/>
          </w:tcPr>
          <w:p w14:paraId="0F050835" w14:textId="77777777" w:rsidR="005A6AB3" w:rsidRDefault="005A6AB3" w:rsidP="00174482"/>
        </w:tc>
        <w:tc>
          <w:tcPr>
            <w:tcW w:w="3685" w:type="dxa"/>
            <w:tcBorders>
              <w:right w:val="single" w:sz="4" w:space="0" w:color="auto"/>
            </w:tcBorders>
            <w:vAlign w:val="center"/>
          </w:tcPr>
          <w:p w14:paraId="4F18A335" w14:textId="77777777" w:rsidR="005A6AB3" w:rsidRDefault="005A6AB3" w:rsidP="00174482"/>
        </w:tc>
      </w:tr>
      <w:tr w:rsidR="005A6AB3" w14:paraId="06A943D3" w14:textId="77777777" w:rsidTr="005A6AB3">
        <w:trPr>
          <w:trHeight w:val="510"/>
        </w:trPr>
        <w:tc>
          <w:tcPr>
            <w:tcW w:w="3681" w:type="dxa"/>
            <w:vAlign w:val="center"/>
          </w:tcPr>
          <w:p w14:paraId="710A31E5" w14:textId="77777777" w:rsidR="005A6AB3" w:rsidRDefault="005A6AB3" w:rsidP="00174482"/>
        </w:tc>
        <w:tc>
          <w:tcPr>
            <w:tcW w:w="1843" w:type="dxa"/>
            <w:vAlign w:val="center"/>
          </w:tcPr>
          <w:p w14:paraId="2F291029" w14:textId="77777777" w:rsidR="005A6AB3" w:rsidRDefault="005A6AB3" w:rsidP="00174482"/>
        </w:tc>
        <w:tc>
          <w:tcPr>
            <w:tcW w:w="3685" w:type="dxa"/>
            <w:tcBorders>
              <w:right w:val="single" w:sz="4" w:space="0" w:color="auto"/>
            </w:tcBorders>
            <w:vAlign w:val="center"/>
          </w:tcPr>
          <w:p w14:paraId="555DB302" w14:textId="77777777" w:rsidR="005A6AB3" w:rsidRDefault="005A6AB3" w:rsidP="00174482"/>
        </w:tc>
      </w:tr>
      <w:tr w:rsidR="005A6AB3" w14:paraId="07125E93" w14:textId="77777777" w:rsidTr="005A6AB3">
        <w:trPr>
          <w:trHeight w:val="510"/>
        </w:trPr>
        <w:tc>
          <w:tcPr>
            <w:tcW w:w="3681" w:type="dxa"/>
            <w:vAlign w:val="center"/>
          </w:tcPr>
          <w:p w14:paraId="0DA33F76" w14:textId="77777777" w:rsidR="005A6AB3" w:rsidRDefault="005A6AB3" w:rsidP="00174482"/>
        </w:tc>
        <w:tc>
          <w:tcPr>
            <w:tcW w:w="1843" w:type="dxa"/>
            <w:vAlign w:val="center"/>
          </w:tcPr>
          <w:p w14:paraId="4AC63947" w14:textId="77777777" w:rsidR="005A6AB3" w:rsidRDefault="005A6AB3" w:rsidP="00174482"/>
        </w:tc>
        <w:tc>
          <w:tcPr>
            <w:tcW w:w="3685" w:type="dxa"/>
            <w:tcBorders>
              <w:right w:val="single" w:sz="4" w:space="0" w:color="auto"/>
            </w:tcBorders>
            <w:vAlign w:val="center"/>
          </w:tcPr>
          <w:p w14:paraId="31904777" w14:textId="77777777" w:rsidR="005A6AB3" w:rsidRDefault="005A6AB3" w:rsidP="00174482"/>
        </w:tc>
      </w:tr>
    </w:tbl>
    <w:p w14:paraId="1FD185DD" w14:textId="32506963" w:rsidR="009E70BF" w:rsidRDefault="009E70BF" w:rsidP="00400873">
      <w:pPr>
        <w:spacing w:after="0" w:line="276" w:lineRule="auto"/>
        <w:jc w:val="both"/>
        <w:rPr>
          <w:b/>
          <w:sz w:val="24"/>
          <w:szCs w:val="24"/>
        </w:rPr>
      </w:pPr>
    </w:p>
    <w:p w14:paraId="51E7BD6D" w14:textId="77777777" w:rsidR="009E70BF" w:rsidRDefault="009E70BF">
      <w:pPr>
        <w:spacing w:after="160" w:line="259" w:lineRule="auto"/>
        <w:rPr>
          <w:b/>
          <w:sz w:val="24"/>
          <w:szCs w:val="24"/>
        </w:rPr>
      </w:pPr>
      <w:r>
        <w:rPr>
          <w:b/>
          <w:sz w:val="24"/>
          <w:szCs w:val="24"/>
        </w:rPr>
        <w:br w:type="page"/>
      </w:r>
    </w:p>
    <w:p w14:paraId="3ABE4501" w14:textId="563958F5" w:rsidR="007F261D" w:rsidRPr="00EC03CE" w:rsidRDefault="007F261D" w:rsidP="001D2629">
      <w:pPr>
        <w:pStyle w:val="Titel"/>
        <w:numPr>
          <w:ilvl w:val="0"/>
          <w:numId w:val="18"/>
        </w:numPr>
      </w:pPr>
      <w:bookmarkStart w:id="50" w:name="_Toc49429328"/>
      <w:r w:rsidRPr="00EC03CE">
        <w:lastRenderedPageBreak/>
        <w:t>Muster-Elternbrief</w:t>
      </w:r>
      <w:bookmarkEnd w:id="50"/>
    </w:p>
    <w:p w14:paraId="71A6D81A" w14:textId="77777777" w:rsidR="007F261D" w:rsidRPr="007F261D" w:rsidRDefault="007F261D" w:rsidP="007F261D">
      <w:pPr>
        <w:spacing w:after="0" w:line="276" w:lineRule="auto"/>
        <w:jc w:val="both"/>
        <w:rPr>
          <w:sz w:val="20"/>
        </w:rPr>
      </w:pPr>
      <w:r w:rsidRPr="007F261D">
        <w:rPr>
          <w:sz w:val="20"/>
        </w:rPr>
        <w:t xml:space="preserve">Wichtige Voraussetzungen für eine geplante </w:t>
      </w:r>
      <w:r w:rsidRPr="007F261D">
        <w:rPr>
          <w:b/>
          <w:sz w:val="20"/>
        </w:rPr>
        <w:t>Beurlaubung</w:t>
      </w:r>
      <w:r>
        <w:rPr>
          <w:sz w:val="20"/>
        </w:rPr>
        <w:t xml:space="preserve"> vom………</w:t>
      </w:r>
      <w:r w:rsidRPr="007F261D">
        <w:rPr>
          <w:sz w:val="20"/>
        </w:rPr>
        <w:t>.bis…………………</w:t>
      </w:r>
    </w:p>
    <w:p w14:paraId="28BD49F1" w14:textId="77777777" w:rsidR="007F261D" w:rsidRPr="007F261D" w:rsidRDefault="007F261D" w:rsidP="007F261D">
      <w:pPr>
        <w:spacing w:after="0" w:line="276" w:lineRule="auto"/>
        <w:jc w:val="both"/>
        <w:rPr>
          <w:sz w:val="20"/>
        </w:rPr>
      </w:pPr>
    </w:p>
    <w:p w14:paraId="00CA7CFE" w14:textId="77777777" w:rsidR="00934528" w:rsidRDefault="007F261D" w:rsidP="007F261D">
      <w:pPr>
        <w:spacing w:after="0" w:line="276" w:lineRule="auto"/>
        <w:jc w:val="both"/>
        <w:rPr>
          <w:sz w:val="20"/>
        </w:rPr>
      </w:pPr>
      <w:r w:rsidRPr="007F261D">
        <w:rPr>
          <w:sz w:val="20"/>
        </w:rPr>
        <w:t xml:space="preserve">Sehr geehrte </w:t>
      </w:r>
      <w:r w:rsidR="00934528">
        <w:rPr>
          <w:sz w:val="20"/>
        </w:rPr>
        <w:t xml:space="preserve">Eltern/sehr geehrte Familie, </w:t>
      </w:r>
    </w:p>
    <w:p w14:paraId="7329D8F6" w14:textId="77777777" w:rsidR="00934528" w:rsidRDefault="00934528" w:rsidP="007F261D">
      <w:pPr>
        <w:spacing w:after="0" w:line="276" w:lineRule="auto"/>
        <w:jc w:val="both"/>
        <w:rPr>
          <w:sz w:val="20"/>
        </w:rPr>
      </w:pPr>
    </w:p>
    <w:p w14:paraId="27755A85" w14:textId="77777777" w:rsidR="007F261D" w:rsidRPr="007F261D" w:rsidRDefault="00934528" w:rsidP="00DA6520">
      <w:pPr>
        <w:spacing w:after="0" w:line="276" w:lineRule="auto"/>
        <w:rPr>
          <w:sz w:val="20"/>
        </w:rPr>
      </w:pPr>
      <w:r>
        <w:rPr>
          <w:sz w:val="20"/>
        </w:rPr>
        <w:t>wir möchten uns für Ihr Verständnis während der schwierigen Zeit aufgrund der Corona-Pandemie und der damit verbundenen Regelungen bedanken. Es freut uns und Ihr Kind sehr, wenn die erwarteten Anrufe erfolgen oder der Postbote ein Brief oder Päckchen bringt. Sie können auf Ihr Kind stolz sein, denn alle haben ihr Bestes gegeben, um die Infektionsschutzmaßnahmen einzuhalten. Mit großer Sicherheit müssen wir die bestehenden Einschränkungen und erforderlichen Maßnahmen auch weiterhin einhalten. Um Infektionen möglichst zu vermeiden, möchten wir Sie weiterhin um Offenheit, eine vertrauensvolle Zusammenarbeit und eine hohe Achtsamkeit bitten. Nur so wird es uns in diesen schwierigen Zeiten gelingen, Besuche und Treffen zu ermöglichen.</w:t>
      </w:r>
      <w:r w:rsidR="008F6359">
        <w:rPr>
          <w:sz w:val="20"/>
        </w:rPr>
        <w:t xml:space="preserve"> Deshalb ist es besonders wichtig, dass Sie bei Beurlaubungen Ihrer Kinder darauf achten, diese Regelungen und Vorsichtsmaßnahmen auch bei Ihnen zu Hause umzusetzen. </w:t>
      </w:r>
      <w:r w:rsidR="007F261D" w:rsidRPr="007F261D">
        <w:rPr>
          <w:sz w:val="20"/>
        </w:rPr>
        <w:t xml:space="preserve">Sie als Personensorgeberechtigte </w:t>
      </w:r>
      <w:r w:rsidR="008F6359">
        <w:rPr>
          <w:sz w:val="20"/>
        </w:rPr>
        <w:t xml:space="preserve">tragen </w:t>
      </w:r>
      <w:r w:rsidR="007F261D" w:rsidRPr="007F261D">
        <w:rPr>
          <w:sz w:val="20"/>
        </w:rPr>
        <w:t>während einer Beurlaubung die Verantwortung</w:t>
      </w:r>
      <w:r w:rsidR="00BA109E">
        <w:rPr>
          <w:sz w:val="20"/>
        </w:rPr>
        <w:t>,</w:t>
      </w:r>
      <w:r w:rsidR="007F261D" w:rsidRPr="007F261D">
        <w:rPr>
          <w:sz w:val="20"/>
        </w:rPr>
        <w:t xml:space="preserve"> </w:t>
      </w:r>
      <w:r w:rsidR="008F6359">
        <w:rPr>
          <w:sz w:val="20"/>
        </w:rPr>
        <w:t>dass die</w:t>
      </w:r>
      <w:r w:rsidR="008F6359" w:rsidRPr="007F261D">
        <w:rPr>
          <w:sz w:val="20"/>
        </w:rPr>
        <w:t xml:space="preserve"> </w:t>
      </w:r>
      <w:r w:rsidR="007F261D" w:rsidRPr="007F261D">
        <w:rPr>
          <w:sz w:val="20"/>
        </w:rPr>
        <w:t>geltenden Vorschriften</w:t>
      </w:r>
      <w:r w:rsidR="004409B7">
        <w:rPr>
          <w:sz w:val="20"/>
        </w:rPr>
        <w:t>,</w:t>
      </w:r>
      <w:r w:rsidR="007F261D" w:rsidRPr="007F261D">
        <w:rPr>
          <w:sz w:val="20"/>
        </w:rPr>
        <w:t xml:space="preserve"> die im Zusammenhang mit der </w:t>
      </w:r>
      <w:r w:rsidR="00C1156B" w:rsidRPr="007F261D">
        <w:rPr>
          <w:sz w:val="20"/>
        </w:rPr>
        <w:t>C</w:t>
      </w:r>
      <w:r w:rsidR="00C1156B">
        <w:rPr>
          <w:sz w:val="20"/>
        </w:rPr>
        <w:t>OVID</w:t>
      </w:r>
      <w:r w:rsidR="007F261D" w:rsidRPr="007F261D">
        <w:rPr>
          <w:sz w:val="20"/>
        </w:rPr>
        <w:t>-19</w:t>
      </w:r>
      <w:r w:rsidR="00794BF9">
        <w:rPr>
          <w:sz w:val="20"/>
        </w:rPr>
        <w:t>-</w:t>
      </w:r>
      <w:r w:rsidR="007F261D" w:rsidRPr="007F261D">
        <w:rPr>
          <w:sz w:val="20"/>
        </w:rPr>
        <w:t>Pandemie stehen</w:t>
      </w:r>
      <w:r w:rsidR="008F6359">
        <w:rPr>
          <w:sz w:val="20"/>
        </w:rPr>
        <w:t xml:space="preserve">, eingehalten werden. </w:t>
      </w:r>
      <w:r w:rsidR="007F261D" w:rsidRPr="007F261D">
        <w:rPr>
          <w:sz w:val="20"/>
        </w:rPr>
        <w:t>Unter anderem ist zu beachten:</w:t>
      </w:r>
    </w:p>
    <w:p w14:paraId="5C1E56CA" w14:textId="77777777" w:rsidR="007F261D" w:rsidRPr="007F261D" w:rsidRDefault="007F261D" w:rsidP="007F261D">
      <w:pPr>
        <w:spacing w:after="0" w:line="276" w:lineRule="auto"/>
        <w:jc w:val="both"/>
        <w:rPr>
          <w:sz w:val="20"/>
        </w:rPr>
      </w:pPr>
    </w:p>
    <w:p w14:paraId="12F45F3F" w14:textId="77777777" w:rsidR="007F261D" w:rsidRPr="007F261D" w:rsidRDefault="007F261D" w:rsidP="007F261D">
      <w:pPr>
        <w:spacing w:after="0" w:line="276" w:lineRule="auto"/>
        <w:jc w:val="both"/>
        <w:rPr>
          <w:sz w:val="20"/>
        </w:rPr>
      </w:pPr>
      <w:r w:rsidRPr="007F261D">
        <w:rPr>
          <w:sz w:val="20"/>
        </w:rPr>
        <w:t>Bei Abholung/Übergabe des Kindes:</w:t>
      </w:r>
    </w:p>
    <w:p w14:paraId="43F6C1E3" w14:textId="77777777" w:rsidR="007F261D" w:rsidRPr="007F261D" w:rsidRDefault="007F261D" w:rsidP="007F261D">
      <w:pPr>
        <w:spacing w:after="0" w:line="276" w:lineRule="auto"/>
        <w:jc w:val="both"/>
        <w:rPr>
          <w:sz w:val="20"/>
        </w:rPr>
      </w:pPr>
    </w:p>
    <w:p w14:paraId="6C78FEAC" w14:textId="77777777" w:rsidR="007F261D" w:rsidRPr="007F261D" w:rsidRDefault="007F261D" w:rsidP="001D2629">
      <w:pPr>
        <w:numPr>
          <w:ilvl w:val="0"/>
          <w:numId w:val="6"/>
        </w:numPr>
        <w:spacing w:after="160" w:line="276" w:lineRule="auto"/>
        <w:contextualSpacing/>
        <w:jc w:val="both"/>
        <w:rPr>
          <w:rFonts w:cs="Arial"/>
          <w:sz w:val="20"/>
        </w:rPr>
      </w:pPr>
      <w:r w:rsidRPr="007F261D">
        <w:rPr>
          <w:rFonts w:cs="Arial"/>
          <w:sz w:val="20"/>
        </w:rPr>
        <w:t>Inaugenscheinnahme der Personensorgeberechtigten bei Eintritt</w:t>
      </w:r>
    </w:p>
    <w:p w14:paraId="78CF0B2F" w14:textId="77777777" w:rsidR="007F261D" w:rsidRPr="007F261D" w:rsidRDefault="007F261D" w:rsidP="001D2629">
      <w:pPr>
        <w:numPr>
          <w:ilvl w:val="0"/>
          <w:numId w:val="5"/>
        </w:numPr>
        <w:spacing w:after="0" w:line="276" w:lineRule="auto"/>
        <w:contextualSpacing/>
        <w:jc w:val="both"/>
        <w:rPr>
          <w:sz w:val="20"/>
        </w:rPr>
      </w:pPr>
      <w:r w:rsidRPr="007F261D">
        <w:rPr>
          <w:sz w:val="20"/>
        </w:rPr>
        <w:t>Desinfektionsmittel stehen im Eingangsbereich zur Verfügung und müssen beim Betreten der Einrichtung verwendet werden</w:t>
      </w:r>
      <w:r w:rsidR="00BA109E">
        <w:rPr>
          <w:sz w:val="20"/>
        </w:rPr>
        <w:t>.</w:t>
      </w:r>
    </w:p>
    <w:p w14:paraId="39ED1046" w14:textId="77777777" w:rsidR="007F261D" w:rsidRPr="007F261D" w:rsidRDefault="007F261D" w:rsidP="001D2629">
      <w:pPr>
        <w:numPr>
          <w:ilvl w:val="0"/>
          <w:numId w:val="5"/>
        </w:numPr>
        <w:spacing w:after="0" w:line="276" w:lineRule="auto"/>
        <w:contextualSpacing/>
        <w:jc w:val="both"/>
        <w:rPr>
          <w:sz w:val="20"/>
        </w:rPr>
      </w:pPr>
      <w:r w:rsidRPr="007F261D">
        <w:rPr>
          <w:sz w:val="20"/>
        </w:rPr>
        <w:t>Es werden ausschließlich Einmalhandtücher verwendet</w:t>
      </w:r>
      <w:r w:rsidR="00BA109E">
        <w:rPr>
          <w:sz w:val="20"/>
        </w:rPr>
        <w:t>.</w:t>
      </w:r>
    </w:p>
    <w:p w14:paraId="56960D31" w14:textId="77777777" w:rsidR="007F261D" w:rsidRPr="007F261D" w:rsidRDefault="007F261D" w:rsidP="001D2629">
      <w:pPr>
        <w:numPr>
          <w:ilvl w:val="0"/>
          <w:numId w:val="5"/>
        </w:numPr>
        <w:spacing w:after="160" w:line="276" w:lineRule="auto"/>
        <w:contextualSpacing/>
        <w:jc w:val="both"/>
        <w:rPr>
          <w:rFonts w:cs="Arial"/>
          <w:sz w:val="20"/>
        </w:rPr>
      </w:pPr>
      <w:r w:rsidRPr="007F261D">
        <w:rPr>
          <w:rFonts w:cs="Arial"/>
          <w:sz w:val="20"/>
        </w:rPr>
        <w:t>Hygienevorschriften/Mindestabstände müssen einhalten werden</w:t>
      </w:r>
      <w:r w:rsidR="00BA109E">
        <w:rPr>
          <w:rFonts w:cs="Arial"/>
          <w:sz w:val="20"/>
        </w:rPr>
        <w:t>.</w:t>
      </w:r>
    </w:p>
    <w:p w14:paraId="558500BE" w14:textId="77777777" w:rsidR="007F261D" w:rsidRPr="007F261D" w:rsidRDefault="007F261D" w:rsidP="001D2629">
      <w:pPr>
        <w:numPr>
          <w:ilvl w:val="0"/>
          <w:numId w:val="5"/>
        </w:numPr>
        <w:spacing w:after="0" w:line="276" w:lineRule="auto"/>
        <w:contextualSpacing/>
        <w:jc w:val="both"/>
        <w:rPr>
          <w:sz w:val="20"/>
        </w:rPr>
      </w:pPr>
      <w:r w:rsidRPr="007F261D">
        <w:rPr>
          <w:sz w:val="20"/>
        </w:rPr>
        <w:t>Hausfremde Personen müssen beim Betreten der Einrichtung eine Mund-Nasen</w:t>
      </w:r>
      <w:r w:rsidR="004409B7">
        <w:rPr>
          <w:sz w:val="20"/>
        </w:rPr>
        <w:t>-B</w:t>
      </w:r>
      <w:r w:rsidRPr="007F261D">
        <w:rPr>
          <w:sz w:val="20"/>
        </w:rPr>
        <w:t>edeckung tragen</w:t>
      </w:r>
      <w:r w:rsidR="00BA109E">
        <w:rPr>
          <w:sz w:val="20"/>
        </w:rPr>
        <w:t>.</w:t>
      </w:r>
    </w:p>
    <w:p w14:paraId="6A7A6119" w14:textId="77777777" w:rsidR="007F261D" w:rsidRPr="007F261D" w:rsidRDefault="007F261D" w:rsidP="007F261D">
      <w:pPr>
        <w:spacing w:after="0" w:line="276" w:lineRule="auto"/>
        <w:jc w:val="both"/>
        <w:rPr>
          <w:sz w:val="20"/>
        </w:rPr>
      </w:pPr>
    </w:p>
    <w:p w14:paraId="73EBE162" w14:textId="77777777" w:rsidR="007F261D" w:rsidRPr="007F261D" w:rsidRDefault="007F261D" w:rsidP="007F261D">
      <w:pPr>
        <w:spacing w:after="0" w:line="276" w:lineRule="auto"/>
        <w:jc w:val="both"/>
        <w:rPr>
          <w:sz w:val="20"/>
        </w:rPr>
      </w:pPr>
      <w:r w:rsidRPr="007F261D">
        <w:rPr>
          <w:sz w:val="20"/>
        </w:rPr>
        <w:t xml:space="preserve">Während der Beurlaubung: </w:t>
      </w:r>
    </w:p>
    <w:p w14:paraId="3B325C9F" w14:textId="77777777" w:rsidR="007F261D" w:rsidRPr="007F261D" w:rsidRDefault="007F261D" w:rsidP="007F261D">
      <w:pPr>
        <w:spacing w:after="0" w:line="276" w:lineRule="auto"/>
        <w:jc w:val="both"/>
        <w:rPr>
          <w:sz w:val="20"/>
        </w:rPr>
      </w:pPr>
    </w:p>
    <w:p w14:paraId="16180885" w14:textId="77777777" w:rsidR="007F261D" w:rsidRPr="007F261D" w:rsidRDefault="007F261D" w:rsidP="001D2629">
      <w:pPr>
        <w:numPr>
          <w:ilvl w:val="0"/>
          <w:numId w:val="5"/>
        </w:numPr>
        <w:spacing w:after="0" w:line="276" w:lineRule="auto"/>
        <w:contextualSpacing/>
        <w:jc w:val="both"/>
        <w:rPr>
          <w:sz w:val="20"/>
        </w:rPr>
      </w:pPr>
      <w:r w:rsidRPr="007F261D">
        <w:rPr>
          <w:sz w:val="20"/>
        </w:rPr>
        <w:t>Sie müssen sich an alle allgemeinen Regeln, Festlegungen und entsprechende Verfügungen der Bundesländer und Landkreise halten und</w:t>
      </w:r>
      <w:r w:rsidR="00BA109E">
        <w:rPr>
          <w:sz w:val="20"/>
        </w:rPr>
        <w:t xml:space="preserve"> dafür Sorge tragen, dass auch I</w:t>
      </w:r>
      <w:r w:rsidRPr="007F261D">
        <w:rPr>
          <w:sz w:val="20"/>
        </w:rPr>
        <w:t>hr Kind sich daran</w:t>
      </w:r>
      <w:r w:rsidR="00DF28D8">
        <w:rPr>
          <w:sz w:val="20"/>
        </w:rPr>
        <w:t xml:space="preserve"> </w:t>
      </w:r>
      <w:r w:rsidRPr="007F261D">
        <w:rPr>
          <w:sz w:val="20"/>
        </w:rPr>
        <w:t>hält.</w:t>
      </w:r>
    </w:p>
    <w:p w14:paraId="330B981B" w14:textId="77777777" w:rsidR="007F261D" w:rsidRPr="007F261D" w:rsidRDefault="007F261D" w:rsidP="001D2629">
      <w:pPr>
        <w:numPr>
          <w:ilvl w:val="0"/>
          <w:numId w:val="5"/>
        </w:numPr>
        <w:spacing w:after="0" w:line="276" w:lineRule="auto"/>
        <w:contextualSpacing/>
        <w:jc w:val="both"/>
        <w:rPr>
          <w:sz w:val="20"/>
        </w:rPr>
      </w:pPr>
      <w:r w:rsidRPr="007F261D">
        <w:rPr>
          <w:sz w:val="20"/>
        </w:rPr>
        <w:t xml:space="preserve">Die entsprechenden Hygienemaßnahmen (häufiges Hände waschen, Niesetikette </w:t>
      </w:r>
      <w:r w:rsidR="00BA109E">
        <w:rPr>
          <w:sz w:val="20"/>
        </w:rPr>
        <w:t>…</w:t>
      </w:r>
      <w:r w:rsidRPr="007F261D">
        <w:rPr>
          <w:sz w:val="20"/>
        </w:rPr>
        <w:t>) müssen während der gesamten Beurlaubung eingehalten werden.</w:t>
      </w:r>
    </w:p>
    <w:p w14:paraId="5ED709B7" w14:textId="77777777" w:rsidR="007F261D" w:rsidRPr="007F261D" w:rsidRDefault="007F261D" w:rsidP="001D2629">
      <w:pPr>
        <w:numPr>
          <w:ilvl w:val="0"/>
          <w:numId w:val="5"/>
        </w:numPr>
        <w:spacing w:after="0" w:line="276" w:lineRule="auto"/>
        <w:contextualSpacing/>
        <w:jc w:val="both"/>
        <w:rPr>
          <w:sz w:val="20"/>
        </w:rPr>
      </w:pPr>
      <w:r w:rsidRPr="007F261D">
        <w:rPr>
          <w:sz w:val="20"/>
        </w:rPr>
        <w:t>Sie sind dafür verantwortlich, dass die geltenden Kontaktverbote, Abstandsregelungen und das Tragen einer Mund-Nasen</w:t>
      </w:r>
      <w:r w:rsidR="00DF28D8">
        <w:rPr>
          <w:sz w:val="20"/>
        </w:rPr>
        <w:t>-B</w:t>
      </w:r>
      <w:r w:rsidRPr="007F261D">
        <w:rPr>
          <w:sz w:val="20"/>
        </w:rPr>
        <w:t>edeckung nach außen eingehalten werden.</w:t>
      </w:r>
    </w:p>
    <w:p w14:paraId="7A9C9D60" w14:textId="77777777" w:rsidR="007F261D" w:rsidRPr="007F261D" w:rsidRDefault="007F261D" w:rsidP="007F261D">
      <w:pPr>
        <w:spacing w:after="0" w:line="276" w:lineRule="auto"/>
        <w:jc w:val="both"/>
        <w:rPr>
          <w:sz w:val="20"/>
        </w:rPr>
      </w:pPr>
    </w:p>
    <w:p w14:paraId="654E5B4B" w14:textId="77777777" w:rsidR="007F261D" w:rsidRPr="007F261D" w:rsidRDefault="007F261D" w:rsidP="007F261D">
      <w:pPr>
        <w:spacing w:after="0" w:line="276" w:lineRule="auto"/>
        <w:jc w:val="both"/>
        <w:rPr>
          <w:sz w:val="20"/>
        </w:rPr>
      </w:pPr>
      <w:r w:rsidRPr="007F261D">
        <w:rPr>
          <w:sz w:val="20"/>
        </w:rPr>
        <w:t>Bei Rückkehr:</w:t>
      </w:r>
    </w:p>
    <w:p w14:paraId="0A1129FC" w14:textId="77777777" w:rsidR="007F261D" w:rsidRPr="007F261D" w:rsidRDefault="007F261D" w:rsidP="007F261D">
      <w:pPr>
        <w:spacing w:after="0" w:line="276" w:lineRule="auto"/>
        <w:jc w:val="both"/>
        <w:rPr>
          <w:sz w:val="20"/>
        </w:rPr>
      </w:pPr>
    </w:p>
    <w:p w14:paraId="4F8464F0" w14:textId="77777777" w:rsidR="007F261D" w:rsidRPr="007F261D" w:rsidRDefault="00BA109E" w:rsidP="001D2629">
      <w:pPr>
        <w:numPr>
          <w:ilvl w:val="0"/>
          <w:numId w:val="5"/>
        </w:numPr>
        <w:spacing w:after="0" w:line="276" w:lineRule="auto"/>
        <w:contextualSpacing/>
        <w:jc w:val="both"/>
        <w:rPr>
          <w:sz w:val="20"/>
        </w:rPr>
      </w:pPr>
      <w:r>
        <w:rPr>
          <w:sz w:val="20"/>
        </w:rPr>
        <w:t>Bei Rückkehr I</w:t>
      </w:r>
      <w:r w:rsidR="007F261D" w:rsidRPr="007F261D">
        <w:rPr>
          <w:sz w:val="20"/>
        </w:rPr>
        <w:t>hres Kindes in unsere Einrichtung ist</w:t>
      </w:r>
      <w:r>
        <w:rPr>
          <w:sz w:val="20"/>
        </w:rPr>
        <w:t xml:space="preserve"> ein persönliches Gespräch mit I</w:t>
      </w:r>
      <w:r w:rsidR="007F261D" w:rsidRPr="007F261D">
        <w:rPr>
          <w:sz w:val="20"/>
        </w:rPr>
        <w:t>hnen und die gesundheitliche Inaugenscheinnahme unabdingbar.</w:t>
      </w:r>
    </w:p>
    <w:p w14:paraId="25213477" w14:textId="77777777" w:rsidR="007F261D" w:rsidRPr="007F261D" w:rsidRDefault="007F261D" w:rsidP="001D2629">
      <w:pPr>
        <w:numPr>
          <w:ilvl w:val="0"/>
          <w:numId w:val="5"/>
        </w:numPr>
        <w:spacing w:after="0" w:line="276" w:lineRule="auto"/>
        <w:contextualSpacing/>
        <w:jc w:val="both"/>
        <w:rPr>
          <w:sz w:val="20"/>
        </w:rPr>
      </w:pPr>
      <w:r w:rsidRPr="007F261D">
        <w:rPr>
          <w:sz w:val="20"/>
        </w:rPr>
        <w:t xml:space="preserve">Sollte </w:t>
      </w:r>
      <w:r w:rsidR="00BA109E">
        <w:rPr>
          <w:sz w:val="20"/>
        </w:rPr>
        <w:t>I</w:t>
      </w:r>
      <w:r w:rsidRPr="007F261D">
        <w:rPr>
          <w:sz w:val="20"/>
        </w:rPr>
        <w:t>hr Kind Erkältungssymptome wie Fieber, Husten Schnupfen, Halsschmerzen usw. aufzeigen</w:t>
      </w:r>
      <w:r w:rsidR="00BA109E">
        <w:rPr>
          <w:sz w:val="20"/>
        </w:rPr>
        <w:t>,</w:t>
      </w:r>
      <w:r w:rsidR="00C60E76">
        <w:rPr>
          <w:sz w:val="20"/>
        </w:rPr>
        <w:t xml:space="preserve"> müssen Sie uns darüber informieren</w:t>
      </w:r>
      <w:r w:rsidR="00DF3218">
        <w:rPr>
          <w:sz w:val="20"/>
        </w:rPr>
        <w:t>.</w:t>
      </w:r>
      <w:r w:rsidRPr="007F261D">
        <w:rPr>
          <w:sz w:val="20"/>
        </w:rPr>
        <w:t xml:space="preserve"> </w:t>
      </w:r>
    </w:p>
    <w:p w14:paraId="05E67494" w14:textId="77777777" w:rsidR="00BA109E" w:rsidRDefault="00BA109E" w:rsidP="007F261D">
      <w:pPr>
        <w:spacing w:after="0" w:line="240" w:lineRule="auto"/>
        <w:jc w:val="both"/>
        <w:rPr>
          <w:sz w:val="20"/>
        </w:rPr>
      </w:pPr>
    </w:p>
    <w:p w14:paraId="7512FFD8" w14:textId="77777777" w:rsidR="007F261D" w:rsidRPr="007F261D" w:rsidRDefault="00BA109E" w:rsidP="007F261D">
      <w:pPr>
        <w:spacing w:after="0" w:line="240" w:lineRule="auto"/>
        <w:jc w:val="both"/>
        <w:rPr>
          <w:sz w:val="20"/>
        </w:rPr>
      </w:pPr>
      <w:r>
        <w:rPr>
          <w:sz w:val="20"/>
        </w:rPr>
        <w:t>Ich</w:t>
      </w:r>
      <w:r w:rsidR="007F261D" w:rsidRPr="007F261D">
        <w:rPr>
          <w:sz w:val="20"/>
        </w:rPr>
        <w:t>/</w:t>
      </w:r>
      <w:r>
        <w:rPr>
          <w:sz w:val="20"/>
        </w:rPr>
        <w:t>wir versichern mit meiner</w:t>
      </w:r>
      <w:r w:rsidR="007F261D" w:rsidRPr="007F261D">
        <w:rPr>
          <w:sz w:val="20"/>
        </w:rPr>
        <w:t>/unserer Unterschrift ausdrücklich, dass wir keinerlei Erkältungssymptome haben und uns an die entsprechenden Regelungen sowie an die gültigen Verordnungen/Allgemeinverfügungen zur Eindämmung von Covid-19 halten.</w:t>
      </w:r>
    </w:p>
    <w:p w14:paraId="74EDF681" w14:textId="77777777" w:rsidR="007F261D" w:rsidRPr="007F261D" w:rsidRDefault="007F261D" w:rsidP="007F261D">
      <w:pPr>
        <w:spacing w:after="0" w:line="240" w:lineRule="auto"/>
        <w:jc w:val="both"/>
        <w:rPr>
          <w:sz w:val="20"/>
        </w:rPr>
      </w:pPr>
    </w:p>
    <w:p w14:paraId="6816A893" w14:textId="5FEF5CD8" w:rsidR="007F261D" w:rsidRPr="007F261D" w:rsidRDefault="007F261D" w:rsidP="007F261D">
      <w:pPr>
        <w:spacing w:after="0" w:line="240" w:lineRule="auto"/>
        <w:jc w:val="both"/>
        <w:rPr>
          <w:sz w:val="20"/>
        </w:rPr>
      </w:pPr>
      <w:r w:rsidRPr="007F261D">
        <w:rPr>
          <w:sz w:val="20"/>
        </w:rPr>
        <w:t>Wir danken Ihnen im Interesse Ihrer Gesundheit und der Gesundheit der uns anvertrauten Kinder-</w:t>
      </w:r>
      <w:r w:rsidR="00DA6520">
        <w:rPr>
          <w:sz w:val="20"/>
        </w:rPr>
        <w:t xml:space="preserve"> </w:t>
      </w:r>
      <w:r w:rsidRPr="007F261D">
        <w:rPr>
          <w:sz w:val="20"/>
        </w:rPr>
        <w:t>und Jugendlichen und Mitarbeiter*innen für Ihr Verständnis</w:t>
      </w:r>
      <w:r w:rsidR="008F6359">
        <w:rPr>
          <w:sz w:val="20"/>
        </w:rPr>
        <w:t xml:space="preserve"> und Ihre Unterstützung</w:t>
      </w:r>
      <w:r w:rsidRPr="007F261D">
        <w:rPr>
          <w:sz w:val="20"/>
        </w:rPr>
        <w:t xml:space="preserve">. </w:t>
      </w:r>
    </w:p>
    <w:p w14:paraId="484DF707" w14:textId="77777777" w:rsidR="007F261D" w:rsidRPr="007F261D" w:rsidRDefault="007F261D" w:rsidP="007F261D">
      <w:pPr>
        <w:spacing w:after="0" w:line="240" w:lineRule="auto"/>
        <w:jc w:val="both"/>
        <w:rPr>
          <w:sz w:val="20"/>
        </w:rPr>
      </w:pPr>
    </w:p>
    <w:p w14:paraId="720AA966" w14:textId="77777777" w:rsidR="007F261D" w:rsidRPr="009E70BF" w:rsidRDefault="007F261D" w:rsidP="007F261D">
      <w:pPr>
        <w:spacing w:after="0" w:line="240" w:lineRule="auto"/>
        <w:rPr>
          <w:sz w:val="20"/>
        </w:rPr>
      </w:pPr>
      <w:r w:rsidRPr="009E70BF">
        <w:rPr>
          <w:sz w:val="20"/>
        </w:rPr>
        <w:t>Mit freundlichen Grüßen</w:t>
      </w:r>
    </w:p>
    <w:p w14:paraId="76544AA4" w14:textId="2E02F46C" w:rsidR="009E70BF" w:rsidRDefault="007F261D" w:rsidP="00EC03CE">
      <w:pPr>
        <w:spacing w:after="0" w:line="240" w:lineRule="auto"/>
        <w:rPr>
          <w:sz w:val="20"/>
        </w:rPr>
      </w:pPr>
      <w:r w:rsidRPr="009E70BF">
        <w:rPr>
          <w:sz w:val="20"/>
        </w:rPr>
        <w:t>Einrichtungsleitung</w:t>
      </w:r>
      <w:r w:rsidR="009E70BF">
        <w:rPr>
          <w:sz w:val="20"/>
        </w:rPr>
        <w:br w:type="page"/>
      </w:r>
    </w:p>
    <w:p w14:paraId="42B0EC14" w14:textId="31F2757D" w:rsidR="00141E8B" w:rsidRDefault="00141E8B" w:rsidP="001D2629">
      <w:pPr>
        <w:pStyle w:val="Titel"/>
        <w:numPr>
          <w:ilvl w:val="0"/>
          <w:numId w:val="18"/>
        </w:numPr>
      </w:pPr>
      <w:bookmarkStart w:id="51" w:name="_Toc49429329"/>
      <w:r w:rsidRPr="00EC03CE">
        <w:lastRenderedPageBreak/>
        <w:t>Ergänzung der Hausordnung</w:t>
      </w:r>
      <w:bookmarkEnd w:id="51"/>
    </w:p>
    <w:p w14:paraId="54CED1A1" w14:textId="77777777" w:rsidR="003A5DB1" w:rsidRPr="003A5DB1" w:rsidRDefault="003A5DB1" w:rsidP="003A5DB1">
      <w:pPr>
        <w:spacing w:after="0"/>
      </w:pPr>
    </w:p>
    <w:p w14:paraId="00AC5A97" w14:textId="77777777" w:rsidR="000C0EF6" w:rsidRDefault="00C76BBE" w:rsidP="00C76BBE">
      <w:pPr>
        <w:autoSpaceDE w:val="0"/>
        <w:autoSpaceDN w:val="0"/>
        <w:adjustRightInd w:val="0"/>
        <w:spacing w:after="0" w:line="240" w:lineRule="auto"/>
        <w:jc w:val="center"/>
        <w:rPr>
          <w:rFonts w:eastAsiaTheme="minorHAnsi" w:cs="Arial"/>
          <w:b/>
          <w:bCs/>
          <w:sz w:val="24"/>
          <w:szCs w:val="24"/>
          <w:lang w:eastAsia="en-US"/>
        </w:rPr>
      </w:pPr>
      <w:r>
        <w:rPr>
          <w:rFonts w:eastAsiaTheme="minorHAnsi" w:cs="Arial"/>
          <w:b/>
          <w:bCs/>
          <w:sz w:val="24"/>
          <w:szCs w:val="24"/>
          <w:lang w:eastAsia="en-US"/>
        </w:rPr>
        <w:t>Aufgrund Infektionsschutz</w:t>
      </w:r>
      <w:r w:rsidRPr="00C76BBE">
        <w:rPr>
          <w:rFonts w:eastAsiaTheme="minorHAnsi" w:cs="Arial"/>
          <w:b/>
          <w:bCs/>
          <w:sz w:val="24"/>
          <w:szCs w:val="24"/>
          <w:lang w:eastAsia="en-US"/>
        </w:rPr>
        <w:t>konzept</w:t>
      </w:r>
      <w:r>
        <w:rPr>
          <w:rFonts w:eastAsiaTheme="minorHAnsi" w:cs="Arial"/>
          <w:b/>
          <w:bCs/>
          <w:sz w:val="24"/>
          <w:szCs w:val="24"/>
          <w:lang w:eastAsia="en-US"/>
        </w:rPr>
        <w:t>es</w:t>
      </w:r>
      <w:r w:rsidRPr="00C76BBE">
        <w:rPr>
          <w:rFonts w:eastAsiaTheme="minorHAnsi" w:cs="Arial"/>
          <w:b/>
          <w:bCs/>
          <w:sz w:val="24"/>
          <w:szCs w:val="24"/>
          <w:lang w:eastAsia="en-US"/>
        </w:rPr>
        <w:t xml:space="preserve"> </w:t>
      </w:r>
    </w:p>
    <w:p w14:paraId="185D9BED" w14:textId="6F1C0C3F" w:rsidR="00C76BBE" w:rsidRPr="00141E8B" w:rsidRDefault="00C76BBE" w:rsidP="00C76BBE">
      <w:pPr>
        <w:autoSpaceDE w:val="0"/>
        <w:autoSpaceDN w:val="0"/>
        <w:adjustRightInd w:val="0"/>
        <w:spacing w:after="0" w:line="240" w:lineRule="auto"/>
        <w:jc w:val="center"/>
        <w:rPr>
          <w:rFonts w:eastAsiaTheme="minorHAnsi" w:cs="Arial"/>
          <w:b/>
          <w:bCs/>
          <w:sz w:val="24"/>
          <w:szCs w:val="24"/>
          <w:lang w:eastAsia="en-US"/>
        </w:rPr>
      </w:pPr>
      <w:r w:rsidRPr="00C76BBE">
        <w:rPr>
          <w:rFonts w:eastAsiaTheme="minorHAnsi" w:cs="Arial"/>
          <w:b/>
          <w:bCs/>
          <w:sz w:val="24"/>
          <w:szCs w:val="24"/>
          <w:lang w:eastAsia="en-US"/>
        </w:rPr>
        <w:t>(nach ThürSARS-CoV-2-IfS-Grund-VO und ThürSARS-CoV-2-KiJuSSP-VO)</w:t>
      </w:r>
    </w:p>
    <w:p w14:paraId="220ED256" w14:textId="77777777" w:rsidR="000C0EF6" w:rsidRDefault="00141E8B" w:rsidP="00141E8B">
      <w:pPr>
        <w:autoSpaceDE w:val="0"/>
        <w:autoSpaceDN w:val="0"/>
        <w:adjustRightInd w:val="0"/>
        <w:spacing w:after="0" w:line="240" w:lineRule="auto"/>
        <w:jc w:val="center"/>
        <w:rPr>
          <w:rFonts w:eastAsiaTheme="minorHAnsi" w:cs="Arial"/>
          <w:b/>
          <w:bCs/>
          <w:sz w:val="24"/>
          <w:szCs w:val="24"/>
          <w:lang w:eastAsia="en-US"/>
        </w:rPr>
      </w:pPr>
      <w:r w:rsidRPr="00141E8B">
        <w:rPr>
          <w:rFonts w:eastAsiaTheme="minorHAnsi" w:cs="Arial"/>
          <w:b/>
          <w:bCs/>
          <w:sz w:val="24"/>
          <w:szCs w:val="24"/>
          <w:lang w:eastAsia="en-US"/>
        </w:rPr>
        <w:t xml:space="preserve">in Verbindung mit dem § 32 Satz 1, §§ 28, 29, 30 Abs. 1 Satz 2 und § 31 des Infektionsschutzgesetzes (IfSG) </w:t>
      </w:r>
    </w:p>
    <w:p w14:paraId="5A3392B6" w14:textId="2DA7FF71" w:rsidR="00141E8B" w:rsidRPr="00141E8B" w:rsidRDefault="00141E8B" w:rsidP="00141E8B">
      <w:pPr>
        <w:autoSpaceDE w:val="0"/>
        <w:autoSpaceDN w:val="0"/>
        <w:adjustRightInd w:val="0"/>
        <w:spacing w:after="0" w:line="240" w:lineRule="auto"/>
        <w:jc w:val="center"/>
        <w:rPr>
          <w:rFonts w:eastAsiaTheme="minorHAnsi" w:cs="Arial"/>
          <w:b/>
          <w:bCs/>
          <w:sz w:val="24"/>
          <w:szCs w:val="24"/>
          <w:lang w:eastAsia="en-US"/>
        </w:rPr>
      </w:pPr>
      <w:r w:rsidRPr="00141E8B">
        <w:rPr>
          <w:rFonts w:eastAsiaTheme="minorHAnsi" w:cs="Arial"/>
          <w:b/>
          <w:bCs/>
          <w:sz w:val="24"/>
          <w:szCs w:val="24"/>
          <w:lang w:eastAsia="en-US"/>
        </w:rPr>
        <w:t>gelten folgende Änderungen der Hausordnung:</w:t>
      </w:r>
    </w:p>
    <w:p w14:paraId="07903221" w14:textId="77777777" w:rsidR="00141E8B" w:rsidRPr="00141E8B" w:rsidRDefault="00141E8B" w:rsidP="00141E8B">
      <w:pPr>
        <w:autoSpaceDE w:val="0"/>
        <w:autoSpaceDN w:val="0"/>
        <w:adjustRightInd w:val="0"/>
        <w:spacing w:after="0" w:line="276" w:lineRule="auto"/>
        <w:jc w:val="both"/>
        <w:rPr>
          <w:rFonts w:eastAsiaTheme="minorHAnsi" w:cs="Arial"/>
          <w:sz w:val="24"/>
          <w:szCs w:val="24"/>
          <w:lang w:eastAsia="en-US"/>
        </w:rPr>
      </w:pPr>
    </w:p>
    <w:p w14:paraId="41DFBF94" w14:textId="77777777" w:rsidR="00141E8B" w:rsidRPr="00141E8B" w:rsidRDefault="00141E8B" w:rsidP="00141E8B">
      <w:pPr>
        <w:autoSpaceDE w:val="0"/>
        <w:autoSpaceDN w:val="0"/>
        <w:adjustRightInd w:val="0"/>
        <w:spacing w:after="0" w:line="276" w:lineRule="auto"/>
        <w:jc w:val="both"/>
        <w:rPr>
          <w:rFonts w:eastAsiaTheme="minorHAnsi" w:cs="Arial"/>
          <w:b/>
          <w:bCs/>
          <w:sz w:val="24"/>
          <w:szCs w:val="24"/>
          <w:lang w:eastAsia="en-US"/>
        </w:rPr>
      </w:pPr>
      <w:r w:rsidRPr="00141E8B">
        <w:rPr>
          <w:rFonts w:eastAsiaTheme="minorHAnsi" w:cs="Arial"/>
          <w:b/>
          <w:bCs/>
          <w:sz w:val="24"/>
          <w:szCs w:val="24"/>
          <w:lang w:eastAsia="en-US"/>
        </w:rPr>
        <w:t xml:space="preserve">Zutrittseinschränkungen: </w:t>
      </w:r>
    </w:p>
    <w:p w14:paraId="3FC57552" w14:textId="77777777" w:rsidR="00141E8B" w:rsidRPr="00141E8B" w:rsidRDefault="00141E8B" w:rsidP="00141E8B">
      <w:pPr>
        <w:autoSpaceDE w:val="0"/>
        <w:autoSpaceDN w:val="0"/>
        <w:adjustRightInd w:val="0"/>
        <w:spacing w:after="0" w:line="276" w:lineRule="auto"/>
        <w:jc w:val="both"/>
        <w:rPr>
          <w:rFonts w:eastAsiaTheme="minorHAnsi" w:cs="Arial"/>
          <w:b/>
          <w:bCs/>
          <w:sz w:val="24"/>
          <w:szCs w:val="24"/>
          <w:lang w:eastAsia="en-US"/>
        </w:rPr>
      </w:pPr>
    </w:p>
    <w:p w14:paraId="15329B7D"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sz w:val="24"/>
          <w:szCs w:val="24"/>
          <w:lang w:eastAsia="en-US"/>
        </w:rPr>
        <w:t>Betriebsfremde und Gäste des Hauses haben sich anzumelden</w:t>
      </w:r>
      <w:r w:rsidRPr="00141E8B">
        <w:rPr>
          <w:rFonts w:eastAsiaTheme="minorHAnsi" w:cs="Arial"/>
          <w:bCs/>
          <w:sz w:val="24"/>
          <w:szCs w:val="24"/>
          <w:lang w:eastAsia="en-US"/>
        </w:rPr>
        <w:t xml:space="preserve"> und den Weisungen der Mitarbeiter</w:t>
      </w:r>
      <w:r w:rsidR="00DF28D8">
        <w:rPr>
          <w:rFonts w:eastAsiaTheme="minorHAnsi" w:cs="Arial"/>
          <w:bCs/>
          <w:sz w:val="24"/>
          <w:szCs w:val="24"/>
          <w:lang w:eastAsia="en-US"/>
        </w:rPr>
        <w:t>*innen</w:t>
      </w:r>
      <w:r w:rsidRPr="00141E8B">
        <w:rPr>
          <w:rFonts w:eastAsiaTheme="minorHAnsi" w:cs="Arial"/>
          <w:bCs/>
          <w:sz w:val="24"/>
          <w:szCs w:val="24"/>
          <w:lang w:eastAsia="en-US"/>
        </w:rPr>
        <w:t xml:space="preserve"> zu folgen.</w:t>
      </w:r>
    </w:p>
    <w:p w14:paraId="5183D5F0"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sz w:val="24"/>
          <w:szCs w:val="24"/>
          <w:lang w:eastAsia="en-US"/>
        </w:rPr>
        <w:t xml:space="preserve">Betriebsfremde und Gäste des Hauses sowie das </w:t>
      </w:r>
      <w:r w:rsidRPr="00141E8B">
        <w:rPr>
          <w:rFonts w:eastAsiaTheme="minorHAnsi" w:cs="Arial"/>
          <w:sz w:val="24"/>
          <w:szCs w:val="24"/>
          <w:u w:val="single"/>
          <w:lang w:eastAsia="en-US"/>
        </w:rPr>
        <w:t>Nichtstammpersonal</w:t>
      </w:r>
      <w:r w:rsidRPr="00141E8B">
        <w:rPr>
          <w:rFonts w:eastAsiaTheme="minorHAnsi" w:cs="Arial"/>
          <w:sz w:val="24"/>
          <w:szCs w:val="24"/>
          <w:lang w:eastAsia="en-US"/>
        </w:rPr>
        <w:t xml:space="preserve"> haben nur </w:t>
      </w:r>
      <w:r w:rsidRPr="00141E8B">
        <w:rPr>
          <w:rFonts w:eastAsiaTheme="minorHAnsi" w:cs="Arial"/>
          <w:b/>
          <w:sz w:val="24"/>
          <w:szCs w:val="24"/>
          <w:lang w:eastAsia="en-US"/>
        </w:rPr>
        <w:t>Zutritt mit einer Mund-Nasen-</w:t>
      </w:r>
      <w:r w:rsidR="00034773">
        <w:rPr>
          <w:rFonts w:eastAsiaTheme="minorHAnsi" w:cs="Arial"/>
          <w:b/>
          <w:sz w:val="24"/>
          <w:szCs w:val="24"/>
          <w:lang w:eastAsia="en-US"/>
        </w:rPr>
        <w:t>Be</w:t>
      </w:r>
      <w:r w:rsidRPr="00141E8B">
        <w:rPr>
          <w:rFonts w:eastAsiaTheme="minorHAnsi" w:cs="Arial"/>
          <w:b/>
          <w:sz w:val="24"/>
          <w:szCs w:val="24"/>
          <w:lang w:eastAsia="en-US"/>
        </w:rPr>
        <w:t>deckung</w:t>
      </w:r>
      <w:r w:rsidR="00034773">
        <w:rPr>
          <w:rFonts w:eastAsiaTheme="minorHAnsi" w:cs="Arial"/>
          <w:sz w:val="24"/>
          <w:szCs w:val="24"/>
          <w:lang w:eastAsia="en-US"/>
        </w:rPr>
        <w:t>.</w:t>
      </w:r>
    </w:p>
    <w:p w14:paraId="49B3359F" w14:textId="77777777" w:rsidR="00141E8B" w:rsidRPr="00141E8B" w:rsidRDefault="00141E8B" w:rsidP="00141E8B">
      <w:pPr>
        <w:autoSpaceDE w:val="0"/>
        <w:autoSpaceDN w:val="0"/>
        <w:adjustRightInd w:val="0"/>
        <w:spacing w:after="0" w:line="276" w:lineRule="auto"/>
        <w:ind w:left="720"/>
        <w:contextualSpacing/>
        <w:jc w:val="center"/>
        <w:rPr>
          <w:rFonts w:eastAsiaTheme="minorHAnsi" w:cs="Arial"/>
          <w:sz w:val="24"/>
          <w:szCs w:val="24"/>
          <w:lang w:eastAsia="en-US"/>
        </w:rPr>
      </w:pPr>
      <w:r w:rsidRPr="00141E8B">
        <w:rPr>
          <w:rFonts w:eastAsiaTheme="minorHAnsi" w:cs="Arial"/>
          <w:noProof/>
          <w:color w:val="2962FF"/>
          <w:sz w:val="24"/>
          <w:szCs w:val="24"/>
        </w:rPr>
        <w:drawing>
          <wp:inline distT="0" distB="0" distL="0" distR="0" wp14:anchorId="36F4375D" wp14:editId="51FCB8C9">
            <wp:extent cx="1389600" cy="1389600"/>
            <wp:effectExtent l="0" t="0" r="1270" b="1270"/>
            <wp:docPr id="1" name="Grafik 1" descr="Mundschutz Stock-Vektoren und -Grafiken - iStoc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schutz Stock-Vektoren und -Grafiken - iStoc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89600" cy="1389600"/>
                    </a:xfrm>
                    <a:prstGeom prst="rect">
                      <a:avLst/>
                    </a:prstGeom>
                    <a:noFill/>
                    <a:ln>
                      <a:noFill/>
                    </a:ln>
                  </pic:spPr>
                </pic:pic>
              </a:graphicData>
            </a:graphic>
          </wp:inline>
        </w:drawing>
      </w:r>
    </w:p>
    <w:p w14:paraId="7B1D0201"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bCs/>
          <w:sz w:val="24"/>
          <w:szCs w:val="24"/>
          <w:lang w:eastAsia="en-US"/>
        </w:rPr>
        <w:t>Das Führen eines Besucherbuches (</w:t>
      </w:r>
      <w:r w:rsidRPr="00141E8B">
        <w:rPr>
          <w:rFonts w:eastAsiaTheme="minorHAnsi" w:cs="Arial"/>
          <w:b/>
          <w:bCs/>
          <w:sz w:val="24"/>
          <w:szCs w:val="24"/>
          <w:lang w:eastAsia="en-US"/>
        </w:rPr>
        <w:t>Einschränkung der DSGVO</w:t>
      </w:r>
      <w:r w:rsidRPr="00141E8B">
        <w:rPr>
          <w:rFonts w:eastAsiaTheme="minorHAnsi" w:cs="Arial"/>
          <w:bCs/>
          <w:sz w:val="24"/>
          <w:szCs w:val="24"/>
          <w:lang w:eastAsia="en-US"/>
        </w:rPr>
        <w:t xml:space="preserve"> – Datenerhebung des Besuches nur zum Zweck der Nachverfolgung im Infektionsfall/Löschung nach 14 Tagen) ist vorgeschrieben</w:t>
      </w:r>
      <w:r w:rsidR="00DF28D8">
        <w:rPr>
          <w:rFonts w:eastAsiaTheme="minorHAnsi" w:cs="Arial"/>
          <w:bCs/>
          <w:sz w:val="24"/>
          <w:szCs w:val="24"/>
          <w:lang w:eastAsia="en-US"/>
        </w:rPr>
        <w:t>.</w:t>
      </w:r>
    </w:p>
    <w:p w14:paraId="22E2DA20"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sz w:val="24"/>
          <w:szCs w:val="24"/>
          <w:lang w:eastAsia="en-US"/>
        </w:rPr>
        <w:t>Die Einhaltung der allgemeinen Schutzmaßnahmen durch die anwesenden Personen</w:t>
      </w:r>
      <w:r w:rsidR="00DF28D8">
        <w:rPr>
          <w:rFonts w:eastAsiaTheme="minorHAnsi" w:cs="Arial"/>
          <w:sz w:val="24"/>
          <w:szCs w:val="24"/>
          <w:lang w:eastAsia="en-US"/>
        </w:rPr>
        <w:t>,</w:t>
      </w:r>
      <w:r w:rsidRPr="00141E8B">
        <w:rPr>
          <w:rFonts w:eastAsiaTheme="minorHAnsi" w:cs="Arial"/>
          <w:sz w:val="24"/>
          <w:szCs w:val="24"/>
          <w:lang w:eastAsia="en-US"/>
        </w:rPr>
        <w:t xml:space="preserve"> insbesondere Händehygiene, Abstand halten sowie Husten- und Niesetikette</w:t>
      </w:r>
      <w:r w:rsidR="00DF28D8">
        <w:rPr>
          <w:rFonts w:eastAsiaTheme="minorHAnsi" w:cs="Arial"/>
          <w:sz w:val="24"/>
          <w:szCs w:val="24"/>
          <w:lang w:eastAsia="en-US"/>
        </w:rPr>
        <w:t>,</w:t>
      </w:r>
      <w:r w:rsidRPr="00141E8B">
        <w:rPr>
          <w:rFonts w:eastAsiaTheme="minorHAnsi" w:cs="Arial"/>
          <w:sz w:val="24"/>
          <w:szCs w:val="24"/>
          <w:lang w:eastAsia="en-US"/>
        </w:rPr>
        <w:t xml:space="preserve"> ggf. Rücksichtnahme auf Risikogr</w:t>
      </w:r>
      <w:r w:rsidR="00034773">
        <w:rPr>
          <w:rFonts w:eastAsiaTheme="minorHAnsi" w:cs="Arial"/>
          <w:sz w:val="24"/>
          <w:szCs w:val="24"/>
          <w:lang w:eastAsia="en-US"/>
        </w:rPr>
        <w:t>uppen</w:t>
      </w:r>
      <w:r w:rsidR="00DF28D8">
        <w:rPr>
          <w:rFonts w:eastAsiaTheme="minorHAnsi" w:cs="Arial"/>
          <w:sz w:val="24"/>
          <w:szCs w:val="24"/>
          <w:lang w:eastAsia="en-US"/>
        </w:rPr>
        <w:t>,</w:t>
      </w:r>
      <w:r w:rsidR="00034773">
        <w:rPr>
          <w:rFonts w:eastAsiaTheme="minorHAnsi" w:cs="Arial"/>
          <w:sz w:val="24"/>
          <w:szCs w:val="24"/>
          <w:lang w:eastAsia="en-US"/>
        </w:rPr>
        <w:t xml:space="preserve"> ist zwingend erforderlich.</w:t>
      </w:r>
    </w:p>
    <w:p w14:paraId="73D6B78B"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sz w:val="24"/>
          <w:szCs w:val="24"/>
          <w:lang w:eastAsia="en-US"/>
        </w:rPr>
        <w:t>Keinen Zutritt von Personen mit Symptomen einer COVID-19-Erkrankung,</w:t>
      </w:r>
    </w:p>
    <w:p w14:paraId="0F4C3900"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sz w:val="24"/>
          <w:szCs w:val="24"/>
          <w:lang w:eastAsia="en-US"/>
        </w:rPr>
        <w:t>Keinen Zutritt von Personen mit jeglichen Erkältungssymptomen</w:t>
      </w:r>
    </w:p>
    <w:p w14:paraId="7A335EE2" w14:textId="77777777" w:rsidR="00141E8B" w:rsidRPr="00141E8B" w:rsidRDefault="00141E8B" w:rsidP="001D2629">
      <w:pPr>
        <w:numPr>
          <w:ilvl w:val="0"/>
          <w:numId w:val="4"/>
        </w:numPr>
        <w:autoSpaceDE w:val="0"/>
        <w:autoSpaceDN w:val="0"/>
        <w:adjustRightInd w:val="0"/>
        <w:spacing w:after="0" w:line="276" w:lineRule="auto"/>
        <w:contextualSpacing/>
        <w:jc w:val="both"/>
        <w:rPr>
          <w:rFonts w:eastAsiaTheme="minorHAnsi" w:cs="Arial"/>
          <w:sz w:val="24"/>
          <w:szCs w:val="24"/>
          <w:lang w:eastAsia="en-US"/>
        </w:rPr>
      </w:pPr>
      <w:r w:rsidRPr="00141E8B">
        <w:rPr>
          <w:rFonts w:eastAsiaTheme="minorHAnsi" w:cs="Arial"/>
          <w:sz w:val="24"/>
          <w:szCs w:val="24"/>
          <w:lang w:eastAsia="en-US"/>
        </w:rPr>
        <w:t>Bei Zuwiderhandlung wird vom Hausrecht Gebrauch gemacht und der Zutritt verweigert. Die Verfolgung von Ordnungswidrigkeiten richtet sich nach § 73 IfSG.</w:t>
      </w:r>
    </w:p>
    <w:p w14:paraId="1FCBF28C" w14:textId="77777777" w:rsidR="00141E8B" w:rsidRPr="00141E8B" w:rsidRDefault="00141E8B" w:rsidP="00141E8B">
      <w:pPr>
        <w:autoSpaceDE w:val="0"/>
        <w:autoSpaceDN w:val="0"/>
        <w:adjustRightInd w:val="0"/>
        <w:spacing w:after="0" w:line="276" w:lineRule="auto"/>
        <w:ind w:left="360"/>
        <w:jc w:val="both"/>
        <w:rPr>
          <w:rFonts w:eastAsiaTheme="minorHAnsi" w:cs="Arial"/>
          <w:sz w:val="24"/>
          <w:szCs w:val="24"/>
          <w:lang w:eastAsia="en-US"/>
        </w:rPr>
      </w:pPr>
    </w:p>
    <w:p w14:paraId="6E24B4CE" w14:textId="77777777" w:rsidR="00DF3218" w:rsidRDefault="00DF3218" w:rsidP="00141E8B">
      <w:pPr>
        <w:spacing w:after="160" w:line="276" w:lineRule="auto"/>
        <w:jc w:val="both"/>
        <w:rPr>
          <w:rFonts w:eastAsiaTheme="minorHAnsi" w:cstheme="minorBidi"/>
          <w:sz w:val="24"/>
          <w:szCs w:val="24"/>
          <w:lang w:eastAsia="en-US"/>
        </w:rPr>
      </w:pPr>
    </w:p>
    <w:p w14:paraId="11393BC6" w14:textId="77777777" w:rsidR="00DF3218" w:rsidRDefault="00DF3218" w:rsidP="00141E8B">
      <w:pPr>
        <w:spacing w:after="160" w:line="276" w:lineRule="auto"/>
        <w:jc w:val="both"/>
        <w:rPr>
          <w:rFonts w:eastAsiaTheme="minorHAnsi" w:cstheme="minorBidi"/>
          <w:sz w:val="24"/>
          <w:szCs w:val="24"/>
          <w:lang w:eastAsia="en-US"/>
        </w:rPr>
      </w:pPr>
    </w:p>
    <w:p w14:paraId="5BB6D4FF" w14:textId="77777777" w:rsidR="00141E8B" w:rsidRDefault="00DF3218" w:rsidP="00DF3218">
      <w:pPr>
        <w:spacing w:after="160" w:line="276" w:lineRule="auto"/>
        <w:ind w:firstLine="360"/>
        <w:jc w:val="both"/>
        <w:rPr>
          <w:rFonts w:eastAsiaTheme="minorHAnsi" w:cstheme="minorBidi"/>
          <w:sz w:val="24"/>
          <w:szCs w:val="24"/>
          <w:lang w:eastAsia="en-US"/>
        </w:rPr>
      </w:pPr>
      <w:r>
        <w:rPr>
          <w:rFonts w:eastAsiaTheme="minorHAnsi" w:cstheme="minorBidi"/>
          <w:sz w:val="24"/>
          <w:szCs w:val="24"/>
          <w:lang w:eastAsia="en-US"/>
        </w:rPr>
        <w:t>Unterschrift der Leitung</w:t>
      </w:r>
    </w:p>
    <w:p w14:paraId="10163213" w14:textId="77777777" w:rsidR="00141E8B" w:rsidRDefault="00141E8B" w:rsidP="00141E8B">
      <w:pPr>
        <w:spacing w:after="160" w:line="276" w:lineRule="auto"/>
        <w:jc w:val="both"/>
        <w:rPr>
          <w:rFonts w:eastAsiaTheme="minorHAnsi" w:cstheme="minorBidi"/>
          <w:sz w:val="24"/>
          <w:szCs w:val="24"/>
          <w:lang w:eastAsia="en-US"/>
        </w:rPr>
      </w:pPr>
    </w:p>
    <w:p w14:paraId="15E8B214" w14:textId="77777777" w:rsidR="00141E8B" w:rsidRDefault="00141E8B" w:rsidP="00141E8B">
      <w:pPr>
        <w:spacing w:after="160" w:line="276" w:lineRule="auto"/>
        <w:jc w:val="both"/>
        <w:rPr>
          <w:rFonts w:eastAsiaTheme="minorHAnsi" w:cstheme="minorBidi"/>
          <w:sz w:val="24"/>
          <w:szCs w:val="24"/>
          <w:lang w:eastAsia="en-US"/>
        </w:rPr>
      </w:pPr>
    </w:p>
    <w:p w14:paraId="1B046B0E" w14:textId="77777777" w:rsidR="00141E8B" w:rsidRDefault="00141E8B" w:rsidP="00141E8B">
      <w:pPr>
        <w:spacing w:after="160" w:line="276" w:lineRule="auto"/>
        <w:jc w:val="both"/>
        <w:rPr>
          <w:rFonts w:eastAsiaTheme="minorHAnsi" w:cstheme="minorBidi"/>
          <w:sz w:val="24"/>
          <w:szCs w:val="24"/>
          <w:lang w:eastAsia="en-US"/>
        </w:rPr>
      </w:pPr>
    </w:p>
    <w:p w14:paraId="23A084EC" w14:textId="77777777" w:rsidR="009E70BF" w:rsidRDefault="009E70BF" w:rsidP="009E70BF">
      <w:pPr>
        <w:spacing w:after="160" w:line="259" w:lineRule="auto"/>
        <w:rPr>
          <w:rFonts w:eastAsiaTheme="minorHAnsi" w:cstheme="minorBidi"/>
          <w:sz w:val="24"/>
          <w:szCs w:val="24"/>
          <w:lang w:eastAsia="en-US"/>
        </w:rPr>
      </w:pPr>
      <w:r>
        <w:rPr>
          <w:rFonts w:eastAsiaTheme="minorHAnsi" w:cstheme="minorBidi"/>
          <w:sz w:val="24"/>
          <w:szCs w:val="24"/>
          <w:lang w:eastAsia="en-US"/>
        </w:rPr>
        <w:br w:type="page"/>
      </w:r>
    </w:p>
    <w:p w14:paraId="5F18773C" w14:textId="77DF9069" w:rsidR="009E70BF" w:rsidRPr="00EC03CE" w:rsidRDefault="009E70BF" w:rsidP="001D2629">
      <w:pPr>
        <w:pStyle w:val="Titel"/>
        <w:numPr>
          <w:ilvl w:val="0"/>
          <w:numId w:val="18"/>
        </w:numPr>
        <w:ind w:left="567" w:right="-284"/>
      </w:pPr>
      <w:bookmarkStart w:id="52" w:name="_Toc49429330"/>
      <w:r w:rsidRPr="00EC03CE">
        <w:lastRenderedPageBreak/>
        <w:t>Reinigungs- und Desinfektionsplan - Pandemieregelung - COVID-19</w:t>
      </w:r>
      <w:bookmarkEnd w:id="52"/>
    </w:p>
    <w:tbl>
      <w:tblPr>
        <w:tblStyle w:val="Tabellenraster1"/>
        <w:tblW w:w="10910" w:type="dxa"/>
        <w:tblInd w:w="-459" w:type="dxa"/>
        <w:tblLayout w:type="fixed"/>
        <w:tblLook w:val="04A0" w:firstRow="1" w:lastRow="0" w:firstColumn="1" w:lastColumn="0" w:noHBand="0" w:noVBand="1"/>
      </w:tblPr>
      <w:tblGrid>
        <w:gridCol w:w="2407"/>
        <w:gridCol w:w="1704"/>
        <w:gridCol w:w="286"/>
        <w:gridCol w:w="3684"/>
        <w:gridCol w:w="1418"/>
        <w:gridCol w:w="1411"/>
      </w:tblGrid>
      <w:tr w:rsidR="00141E8B" w:rsidRPr="00141E8B" w14:paraId="585E3F28" w14:textId="77777777" w:rsidTr="008010E2">
        <w:tc>
          <w:tcPr>
            <w:tcW w:w="4111" w:type="dxa"/>
            <w:gridSpan w:val="2"/>
            <w:shd w:val="clear" w:color="auto" w:fill="auto"/>
            <w:vAlign w:val="center"/>
          </w:tcPr>
          <w:p w14:paraId="1441520B" w14:textId="77777777" w:rsidR="00141E8B" w:rsidRPr="00141E8B" w:rsidRDefault="009575E6" w:rsidP="00403842">
            <w:pPr>
              <w:tabs>
                <w:tab w:val="center" w:pos="4536"/>
                <w:tab w:val="right" w:pos="9072"/>
              </w:tabs>
              <w:spacing w:after="0" w:line="240" w:lineRule="auto"/>
              <w:rPr>
                <w:rFonts w:cs="Arial"/>
                <w:sz w:val="20"/>
              </w:rPr>
            </w:pPr>
            <w:r>
              <w:rPr>
                <w:rFonts w:cs="Arial"/>
                <w:noProof/>
                <w:sz w:val="20"/>
              </w:rPr>
              <w:t>Jugendhilfeeinrichtung</w:t>
            </w:r>
            <w:r w:rsidR="00141E8B" w:rsidRPr="00141E8B">
              <w:rPr>
                <w:rFonts w:cs="Arial"/>
                <w:noProof/>
                <w:sz w:val="20"/>
              </w:rPr>
              <w:t xml:space="preserve"> … </w:t>
            </w:r>
          </w:p>
        </w:tc>
        <w:tc>
          <w:tcPr>
            <w:tcW w:w="5388" w:type="dxa"/>
            <w:gridSpan w:val="3"/>
            <w:tcBorders>
              <w:right w:val="nil"/>
            </w:tcBorders>
            <w:shd w:val="clear" w:color="auto" w:fill="auto"/>
            <w:vAlign w:val="center"/>
          </w:tcPr>
          <w:p w14:paraId="28F5275F" w14:textId="77777777" w:rsidR="00141E8B" w:rsidRPr="00EC03CE" w:rsidRDefault="00141E8B" w:rsidP="00EC03CE">
            <w:pPr>
              <w:pStyle w:val="KeinLeerraum"/>
              <w:jc w:val="center"/>
              <w:rPr>
                <w:rFonts w:eastAsiaTheme="minorHAnsi"/>
                <w:b/>
              </w:rPr>
            </w:pPr>
            <w:bookmarkStart w:id="53" w:name="_Toc49247323"/>
            <w:r w:rsidRPr="00EC03CE">
              <w:rPr>
                <w:rFonts w:eastAsiaTheme="minorHAnsi"/>
                <w:b/>
              </w:rPr>
              <w:t>Reinigungs- und Desinfektionsplan</w:t>
            </w:r>
            <w:bookmarkEnd w:id="53"/>
          </w:p>
          <w:p w14:paraId="5FF423E7" w14:textId="77777777" w:rsidR="00141E8B" w:rsidRPr="00EC03CE" w:rsidRDefault="00141E8B" w:rsidP="00EC03CE">
            <w:pPr>
              <w:pStyle w:val="KeinLeerraum"/>
              <w:jc w:val="center"/>
              <w:rPr>
                <w:b/>
              </w:rPr>
            </w:pPr>
            <w:bookmarkStart w:id="54" w:name="_Toc49247324"/>
            <w:r w:rsidRPr="00EC03CE">
              <w:rPr>
                <w:rFonts w:eastAsiaTheme="minorHAnsi"/>
                <w:b/>
                <w:color w:val="FF0000"/>
              </w:rPr>
              <w:t xml:space="preserve">Pandemieregelung - </w:t>
            </w:r>
            <w:r w:rsidR="00C1156B" w:rsidRPr="00EC03CE">
              <w:rPr>
                <w:rFonts w:eastAsiaTheme="minorHAnsi"/>
                <w:b/>
                <w:color w:val="FF0000"/>
              </w:rPr>
              <w:t>COVID</w:t>
            </w:r>
            <w:r w:rsidRPr="00EC03CE">
              <w:rPr>
                <w:rFonts w:eastAsiaTheme="minorHAnsi"/>
                <w:b/>
                <w:color w:val="FF0000"/>
              </w:rPr>
              <w:t>-19</w:t>
            </w:r>
            <w:bookmarkEnd w:id="54"/>
          </w:p>
        </w:tc>
        <w:tc>
          <w:tcPr>
            <w:tcW w:w="1411" w:type="dxa"/>
            <w:tcBorders>
              <w:left w:val="nil"/>
            </w:tcBorders>
            <w:shd w:val="clear" w:color="auto" w:fill="auto"/>
          </w:tcPr>
          <w:p w14:paraId="34123E31" w14:textId="77777777" w:rsidR="00141E8B" w:rsidRPr="00141E8B" w:rsidRDefault="00141E8B" w:rsidP="00403842">
            <w:pPr>
              <w:tabs>
                <w:tab w:val="center" w:pos="4536"/>
                <w:tab w:val="right" w:pos="9072"/>
              </w:tabs>
              <w:spacing w:after="0" w:line="240" w:lineRule="auto"/>
              <w:jc w:val="center"/>
              <w:rPr>
                <w:sz w:val="20"/>
              </w:rPr>
            </w:pPr>
          </w:p>
          <w:p w14:paraId="3EC8FA40" w14:textId="77777777" w:rsidR="00EC03CE" w:rsidRDefault="00141E8B" w:rsidP="00403842">
            <w:pPr>
              <w:tabs>
                <w:tab w:val="center" w:pos="4536"/>
                <w:tab w:val="right" w:pos="9072"/>
              </w:tabs>
              <w:spacing w:after="0" w:line="240" w:lineRule="auto"/>
              <w:jc w:val="right"/>
              <w:rPr>
                <w:rFonts w:eastAsiaTheme="minorHAnsi" w:cs="Arial"/>
                <w:b/>
                <w:color w:val="FF0000"/>
                <w:sz w:val="20"/>
                <w:lang w:eastAsia="en-US"/>
              </w:rPr>
            </w:pPr>
            <w:r w:rsidRPr="00141E8B">
              <w:rPr>
                <w:rFonts w:eastAsiaTheme="minorHAnsi" w:cs="Arial"/>
                <w:b/>
                <w:color w:val="FF0000"/>
                <w:sz w:val="20"/>
                <w:lang w:eastAsia="en-US"/>
              </w:rPr>
              <w:t>gültig ab</w:t>
            </w:r>
          </w:p>
          <w:p w14:paraId="0E07B2AD" w14:textId="3F35450A" w:rsidR="00141E8B" w:rsidRPr="00141E8B" w:rsidRDefault="00141E8B" w:rsidP="00403842">
            <w:pPr>
              <w:tabs>
                <w:tab w:val="center" w:pos="4536"/>
                <w:tab w:val="right" w:pos="9072"/>
              </w:tabs>
              <w:spacing w:after="0" w:line="240" w:lineRule="auto"/>
              <w:jc w:val="right"/>
              <w:rPr>
                <w:rFonts w:cs="Arial"/>
                <w:sz w:val="20"/>
              </w:rPr>
            </w:pPr>
            <w:r w:rsidRPr="00141E8B">
              <w:rPr>
                <w:rFonts w:eastAsiaTheme="minorHAnsi" w:cs="Arial"/>
                <w:b/>
                <w:color w:val="FF0000"/>
                <w:sz w:val="20"/>
                <w:lang w:eastAsia="en-US"/>
              </w:rPr>
              <w:t xml:space="preserve"> </w:t>
            </w:r>
          </w:p>
        </w:tc>
      </w:tr>
      <w:tr w:rsidR="00141E8B" w:rsidRPr="00141E8B" w14:paraId="696E931A" w14:textId="77777777" w:rsidTr="008010E2">
        <w:tc>
          <w:tcPr>
            <w:tcW w:w="2407" w:type="dxa"/>
            <w:tcBorders>
              <w:top w:val="single" w:sz="4" w:space="0" w:color="auto"/>
            </w:tcBorders>
            <w:shd w:val="clear" w:color="auto" w:fill="A6A6A6" w:themeFill="background1" w:themeFillShade="A6"/>
          </w:tcPr>
          <w:p w14:paraId="32A9D718"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Was?</w:t>
            </w:r>
          </w:p>
          <w:p w14:paraId="38AD8D55"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Gegenstand, Bereich, Fläche etc.</w:t>
            </w:r>
          </w:p>
        </w:tc>
        <w:tc>
          <w:tcPr>
            <w:tcW w:w="1990" w:type="dxa"/>
            <w:gridSpan w:val="2"/>
            <w:tcBorders>
              <w:top w:val="single" w:sz="4" w:space="0" w:color="auto"/>
            </w:tcBorders>
            <w:shd w:val="clear" w:color="auto" w:fill="A6A6A6" w:themeFill="background1" w:themeFillShade="A6"/>
          </w:tcPr>
          <w:p w14:paraId="7513D902"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Wann?</w:t>
            </w:r>
          </w:p>
          <w:p w14:paraId="1579077B"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Zeitl. Häufigkeit</w:t>
            </w:r>
          </w:p>
        </w:tc>
        <w:tc>
          <w:tcPr>
            <w:tcW w:w="3684" w:type="dxa"/>
            <w:tcBorders>
              <w:top w:val="single" w:sz="4" w:space="0" w:color="auto"/>
            </w:tcBorders>
            <w:shd w:val="clear" w:color="auto" w:fill="A6A6A6" w:themeFill="background1" w:themeFillShade="A6"/>
          </w:tcPr>
          <w:p w14:paraId="5F20C6EF"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Wie?</w:t>
            </w:r>
          </w:p>
          <w:p w14:paraId="077CA315"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Arbeitsverfahren, Geräte &amp; Hilfsmittel</w:t>
            </w:r>
          </w:p>
        </w:tc>
        <w:tc>
          <w:tcPr>
            <w:tcW w:w="1418" w:type="dxa"/>
            <w:shd w:val="clear" w:color="auto" w:fill="A6A6A6" w:themeFill="background1" w:themeFillShade="A6"/>
          </w:tcPr>
          <w:p w14:paraId="53891174"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Womit?</w:t>
            </w:r>
          </w:p>
        </w:tc>
        <w:tc>
          <w:tcPr>
            <w:tcW w:w="1411" w:type="dxa"/>
            <w:shd w:val="clear" w:color="auto" w:fill="A6A6A6" w:themeFill="background1" w:themeFillShade="A6"/>
          </w:tcPr>
          <w:p w14:paraId="4C6F6B27" w14:textId="77777777" w:rsidR="00141E8B" w:rsidRPr="00141E8B" w:rsidRDefault="00141E8B" w:rsidP="00403842">
            <w:pPr>
              <w:spacing w:after="0" w:line="240" w:lineRule="auto"/>
              <w:rPr>
                <w:rFonts w:eastAsiaTheme="minorHAnsi" w:cs="Arial"/>
                <w:b/>
                <w:color w:val="FFFFFF" w:themeColor="background1"/>
                <w:sz w:val="20"/>
                <w:lang w:eastAsia="en-US"/>
              </w:rPr>
            </w:pPr>
            <w:r w:rsidRPr="00141E8B">
              <w:rPr>
                <w:rFonts w:eastAsiaTheme="minorHAnsi" w:cs="Arial"/>
                <w:b/>
                <w:color w:val="FFFFFF" w:themeColor="background1"/>
                <w:sz w:val="20"/>
                <w:lang w:eastAsia="en-US"/>
              </w:rPr>
              <w:t>Wer</w:t>
            </w:r>
          </w:p>
        </w:tc>
      </w:tr>
      <w:tr w:rsidR="00141E8B" w:rsidRPr="00141E8B" w14:paraId="08E47663" w14:textId="77777777" w:rsidTr="008010E2">
        <w:tc>
          <w:tcPr>
            <w:tcW w:w="10910" w:type="dxa"/>
            <w:gridSpan w:val="6"/>
            <w:shd w:val="clear" w:color="auto" w:fill="A6A6A6" w:themeFill="background1" w:themeFillShade="A6"/>
          </w:tcPr>
          <w:p w14:paraId="520E47C7" w14:textId="77777777" w:rsidR="00141E8B" w:rsidRPr="00141E8B" w:rsidRDefault="00141E8B" w:rsidP="00403842">
            <w:pPr>
              <w:spacing w:after="0" w:line="240" w:lineRule="auto"/>
              <w:rPr>
                <w:rFonts w:eastAsiaTheme="minorHAnsi" w:cs="Arial"/>
                <w:b/>
                <w:sz w:val="20"/>
                <w:lang w:eastAsia="en-US"/>
              </w:rPr>
            </w:pPr>
            <w:r w:rsidRPr="00141E8B">
              <w:rPr>
                <w:rFonts w:eastAsiaTheme="minorHAnsi" w:cs="Arial"/>
                <w:b/>
                <w:sz w:val="20"/>
                <w:lang w:eastAsia="en-US"/>
              </w:rPr>
              <w:t>Im Eingangsbereich:</w:t>
            </w:r>
          </w:p>
        </w:tc>
      </w:tr>
      <w:tr w:rsidR="00141E8B" w:rsidRPr="00141E8B" w14:paraId="619BF3B8" w14:textId="77777777" w:rsidTr="008010E2">
        <w:trPr>
          <w:trHeight w:val="1004"/>
        </w:trPr>
        <w:tc>
          <w:tcPr>
            <w:tcW w:w="2407" w:type="dxa"/>
          </w:tcPr>
          <w:p w14:paraId="3F9E6651" w14:textId="77777777" w:rsidR="00141E8B" w:rsidRPr="00141E8B" w:rsidRDefault="00141E8B" w:rsidP="00403842">
            <w:pPr>
              <w:spacing w:after="0" w:line="240" w:lineRule="auto"/>
              <w:rPr>
                <w:rFonts w:eastAsiaTheme="minorHAnsi" w:cs="Arial"/>
                <w:sz w:val="20"/>
                <w:lang w:eastAsia="en-US"/>
              </w:rPr>
            </w:pPr>
            <w:r w:rsidRPr="00141E8B">
              <w:rPr>
                <w:rFonts w:eastAsiaTheme="minorHAnsi" w:cs="Arial"/>
                <w:noProof/>
                <w:sz w:val="20"/>
              </w:rPr>
              <w:drawing>
                <wp:anchor distT="0" distB="0" distL="114300" distR="114300" simplePos="0" relativeHeight="251653120" behindDoc="0" locked="0" layoutInCell="1" allowOverlap="1" wp14:anchorId="6749D43A" wp14:editId="165FB3C7">
                  <wp:simplePos x="0" y="0"/>
                  <wp:positionH relativeFrom="column">
                    <wp:posOffset>740055</wp:posOffset>
                  </wp:positionH>
                  <wp:positionV relativeFrom="paragraph">
                    <wp:posOffset>52</wp:posOffset>
                  </wp:positionV>
                  <wp:extent cx="541138" cy="490118"/>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7834" t="8353" r="8477" b="10984"/>
                          <a:stretch/>
                        </pic:blipFill>
                        <pic:spPr bwMode="auto">
                          <a:xfrm>
                            <a:off x="0" y="0"/>
                            <a:ext cx="551575" cy="4995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1E8B">
              <w:rPr>
                <w:rFonts w:eastAsiaTheme="minorHAnsi" w:cs="Arial"/>
                <w:noProof/>
                <w:sz w:val="20"/>
              </w:rPr>
              <w:drawing>
                <wp:inline distT="0" distB="0" distL="0" distR="0" wp14:anchorId="708092AF" wp14:editId="0F884906">
                  <wp:extent cx="577901" cy="552261"/>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12169" t="10933" r="6827" b="10090"/>
                          <a:stretch/>
                        </pic:blipFill>
                        <pic:spPr bwMode="auto">
                          <a:xfrm>
                            <a:off x="0" y="0"/>
                            <a:ext cx="601365" cy="574684"/>
                          </a:xfrm>
                          <a:prstGeom prst="rect">
                            <a:avLst/>
                          </a:prstGeom>
                          <a:noFill/>
                          <a:ln>
                            <a:noFill/>
                          </a:ln>
                          <a:extLst>
                            <a:ext uri="{53640926-AAD7-44D8-BBD7-CCE9431645EC}">
                              <a14:shadowObscured xmlns:a14="http://schemas.microsoft.com/office/drawing/2010/main"/>
                            </a:ext>
                          </a:extLst>
                        </pic:spPr>
                      </pic:pic>
                    </a:graphicData>
                  </a:graphic>
                </wp:inline>
              </w:drawing>
            </w:r>
          </w:p>
          <w:p w14:paraId="3AC80DAA" w14:textId="77777777" w:rsidR="00141E8B" w:rsidRPr="00141E8B" w:rsidRDefault="00141E8B" w:rsidP="00403842">
            <w:pPr>
              <w:spacing w:after="0" w:line="240" w:lineRule="auto"/>
              <w:rPr>
                <w:rFonts w:eastAsiaTheme="minorHAnsi" w:cs="Arial"/>
                <w:sz w:val="20"/>
                <w:lang w:eastAsia="en-US"/>
              </w:rPr>
            </w:pPr>
            <w:r w:rsidRPr="00403842">
              <w:rPr>
                <w:rFonts w:eastAsiaTheme="minorHAnsi" w:cs="Arial"/>
                <w:sz w:val="18"/>
                <w:lang w:eastAsia="en-US"/>
              </w:rPr>
              <w:t>Hände waschen und desinfizieren</w:t>
            </w:r>
          </w:p>
        </w:tc>
        <w:tc>
          <w:tcPr>
            <w:tcW w:w="1990" w:type="dxa"/>
            <w:gridSpan w:val="2"/>
          </w:tcPr>
          <w:p w14:paraId="27C0FD3D" w14:textId="77777777" w:rsidR="00141E8B" w:rsidRPr="00403842" w:rsidRDefault="00141E8B" w:rsidP="00403842">
            <w:pPr>
              <w:tabs>
                <w:tab w:val="left" w:pos="3240"/>
              </w:tabs>
              <w:spacing w:after="0" w:line="240" w:lineRule="auto"/>
              <w:rPr>
                <w:rFonts w:eastAsiaTheme="minorHAnsi" w:cs="Arial"/>
                <w:sz w:val="18"/>
                <w:lang w:eastAsia="en-US"/>
              </w:rPr>
            </w:pPr>
            <w:r w:rsidRPr="00403842">
              <w:rPr>
                <w:rFonts w:eastAsiaTheme="minorHAnsi" w:cs="Arial"/>
                <w:sz w:val="18"/>
                <w:lang w:eastAsia="en-US"/>
              </w:rPr>
              <w:t xml:space="preserve">Bei jedem Betreten des Gebäudes </w:t>
            </w:r>
          </w:p>
        </w:tc>
        <w:tc>
          <w:tcPr>
            <w:tcW w:w="3684" w:type="dxa"/>
          </w:tcPr>
          <w:p w14:paraId="31BFD5C4" w14:textId="77777777" w:rsidR="00141E8B" w:rsidRPr="00403842" w:rsidRDefault="00141E8B" w:rsidP="00403842">
            <w:pPr>
              <w:tabs>
                <w:tab w:val="left" w:pos="3240"/>
              </w:tabs>
              <w:spacing w:after="0" w:line="240" w:lineRule="auto"/>
              <w:rPr>
                <w:rFonts w:eastAsiaTheme="minorHAnsi" w:cs="Arial"/>
                <w:sz w:val="18"/>
                <w:lang w:eastAsia="en-US"/>
              </w:rPr>
            </w:pPr>
            <w:r w:rsidRPr="00403842">
              <w:rPr>
                <w:rFonts w:eastAsiaTheme="minorHAnsi" w:cs="Arial"/>
                <w:color w:val="0B0809"/>
                <w:sz w:val="18"/>
                <w:lang w:eastAsia="en-US"/>
              </w:rPr>
              <w:t>Hände anfeuchten, 3 ml Handwaschseife für 20 s in den Händen verteilen, mit Wasser aufschäumen und nach der Reinigung gut abspülen. Hände im Anschluss mit Einwegtüchern trocknen</w:t>
            </w:r>
            <w:r w:rsidRPr="00403842">
              <w:rPr>
                <w:rFonts w:eastAsiaTheme="minorHAnsi" w:cs="Arial"/>
                <w:color w:val="312E2E"/>
                <w:sz w:val="18"/>
                <w:lang w:eastAsia="en-US"/>
              </w:rPr>
              <w:t>.</w:t>
            </w:r>
          </w:p>
        </w:tc>
        <w:tc>
          <w:tcPr>
            <w:tcW w:w="1418" w:type="dxa"/>
          </w:tcPr>
          <w:p w14:paraId="27789A6B" w14:textId="77777777" w:rsidR="00141E8B" w:rsidRPr="00403842" w:rsidRDefault="00141E8B" w:rsidP="00403842">
            <w:pPr>
              <w:tabs>
                <w:tab w:val="left" w:pos="3240"/>
              </w:tabs>
              <w:spacing w:after="0" w:line="240" w:lineRule="auto"/>
              <w:rPr>
                <w:rFonts w:eastAsiaTheme="minorHAnsi" w:cs="Arial"/>
                <w:sz w:val="18"/>
                <w:lang w:eastAsia="en-US"/>
              </w:rPr>
            </w:pPr>
            <w:r w:rsidRPr="00403842">
              <w:rPr>
                <w:rFonts w:eastAsiaTheme="minorHAnsi" w:cs="Arial"/>
                <w:sz w:val="18"/>
                <w:lang w:eastAsia="en-US"/>
              </w:rPr>
              <w:t>Rheosol Handwaschlotion</w:t>
            </w:r>
          </w:p>
          <w:p w14:paraId="58C8C905" w14:textId="77777777" w:rsidR="00141E8B" w:rsidRPr="00403842" w:rsidRDefault="00141E8B" w:rsidP="00403842">
            <w:pPr>
              <w:tabs>
                <w:tab w:val="left" w:pos="3240"/>
              </w:tabs>
              <w:spacing w:after="0" w:line="240" w:lineRule="auto"/>
              <w:rPr>
                <w:rFonts w:eastAsiaTheme="minorHAnsi" w:cs="Arial"/>
                <w:sz w:val="18"/>
                <w:lang w:eastAsia="en-US"/>
              </w:rPr>
            </w:pPr>
          </w:p>
          <w:p w14:paraId="29D4AFF7" w14:textId="77777777" w:rsidR="00141E8B" w:rsidRPr="00403842" w:rsidRDefault="00141E8B" w:rsidP="00403842">
            <w:pPr>
              <w:tabs>
                <w:tab w:val="left" w:pos="3240"/>
              </w:tabs>
              <w:spacing w:after="0" w:line="240" w:lineRule="auto"/>
              <w:rPr>
                <w:rFonts w:eastAsiaTheme="minorHAnsi" w:cs="Arial"/>
                <w:sz w:val="18"/>
                <w:lang w:eastAsia="en-US"/>
              </w:rPr>
            </w:pPr>
          </w:p>
          <w:p w14:paraId="5F6F66D4" w14:textId="77777777" w:rsidR="00141E8B" w:rsidRPr="00403842" w:rsidRDefault="00141E8B" w:rsidP="00403842">
            <w:pPr>
              <w:tabs>
                <w:tab w:val="left" w:pos="3240"/>
              </w:tabs>
              <w:spacing w:after="0" w:line="240" w:lineRule="auto"/>
              <w:rPr>
                <w:rFonts w:eastAsiaTheme="minorHAnsi" w:cs="Arial"/>
                <w:sz w:val="18"/>
                <w:lang w:eastAsia="en-US"/>
              </w:rPr>
            </w:pPr>
            <w:r w:rsidRPr="00403842">
              <w:rPr>
                <w:rFonts w:eastAsiaTheme="minorHAnsi" w:cs="Arial"/>
                <w:sz w:val="18"/>
                <w:lang w:eastAsia="en-US"/>
              </w:rPr>
              <w:t>Rheosol</w:t>
            </w:r>
          </w:p>
        </w:tc>
        <w:tc>
          <w:tcPr>
            <w:tcW w:w="1411" w:type="dxa"/>
          </w:tcPr>
          <w:p w14:paraId="4FC8B386" w14:textId="77777777" w:rsidR="00141E8B" w:rsidRPr="00403842" w:rsidRDefault="00141E8B" w:rsidP="00403842">
            <w:pPr>
              <w:tabs>
                <w:tab w:val="left" w:pos="3240"/>
              </w:tabs>
              <w:spacing w:after="0" w:line="240" w:lineRule="auto"/>
              <w:rPr>
                <w:rFonts w:eastAsiaTheme="minorHAnsi" w:cs="Arial"/>
                <w:sz w:val="18"/>
                <w:lang w:eastAsia="en-US"/>
              </w:rPr>
            </w:pPr>
            <w:r w:rsidRPr="00403842">
              <w:rPr>
                <w:rFonts w:eastAsiaTheme="minorHAnsi" w:cs="Arial"/>
                <w:sz w:val="18"/>
                <w:lang w:eastAsia="en-US"/>
              </w:rPr>
              <w:t>Alle Personen</w:t>
            </w:r>
          </w:p>
        </w:tc>
      </w:tr>
      <w:tr w:rsidR="00141E8B" w:rsidRPr="00141E8B" w14:paraId="0E2C95ED" w14:textId="77777777" w:rsidTr="008010E2">
        <w:trPr>
          <w:trHeight w:val="246"/>
        </w:trPr>
        <w:tc>
          <w:tcPr>
            <w:tcW w:w="10910" w:type="dxa"/>
            <w:gridSpan w:val="6"/>
            <w:shd w:val="clear" w:color="auto" w:fill="A6A6A6" w:themeFill="background1" w:themeFillShade="A6"/>
          </w:tcPr>
          <w:p w14:paraId="36E1C418" w14:textId="77777777" w:rsidR="00141E8B" w:rsidRPr="00141E8B" w:rsidRDefault="00141E8B" w:rsidP="00403842">
            <w:pPr>
              <w:spacing w:after="0" w:line="240" w:lineRule="auto"/>
              <w:rPr>
                <w:rFonts w:eastAsiaTheme="minorHAnsi" w:cs="Arial"/>
                <w:b/>
                <w:sz w:val="20"/>
                <w:lang w:eastAsia="en-US"/>
              </w:rPr>
            </w:pPr>
            <w:r w:rsidRPr="00141E8B">
              <w:rPr>
                <w:rFonts w:eastAsiaTheme="minorHAnsi" w:cs="Arial"/>
                <w:b/>
                <w:sz w:val="20"/>
                <w:lang w:eastAsia="en-US"/>
              </w:rPr>
              <w:t>Im gesamten Gebäude:</w:t>
            </w:r>
          </w:p>
        </w:tc>
      </w:tr>
      <w:tr w:rsidR="00141E8B" w:rsidRPr="00141E8B" w14:paraId="720CB741" w14:textId="77777777" w:rsidTr="008010E2">
        <w:trPr>
          <w:trHeight w:val="1004"/>
        </w:trPr>
        <w:tc>
          <w:tcPr>
            <w:tcW w:w="2407" w:type="dxa"/>
          </w:tcPr>
          <w:p w14:paraId="5F806A54" w14:textId="77777777" w:rsidR="00141E8B" w:rsidRPr="00141E8B" w:rsidRDefault="00141E8B" w:rsidP="00403842">
            <w:pPr>
              <w:spacing w:after="0" w:line="240" w:lineRule="auto"/>
              <w:rPr>
                <w:rFonts w:eastAsiaTheme="minorHAnsi" w:cs="Arial"/>
                <w:sz w:val="20"/>
                <w:lang w:eastAsia="en-US"/>
              </w:rPr>
            </w:pPr>
            <w:r w:rsidRPr="00141E8B">
              <w:rPr>
                <w:rFonts w:eastAsiaTheme="minorHAnsi" w:cs="Arial"/>
                <w:sz w:val="20"/>
                <w:lang w:eastAsia="en-US"/>
              </w:rPr>
              <w:t xml:space="preserve"> </w:t>
            </w:r>
            <w:r w:rsidRPr="00141E8B">
              <w:rPr>
                <w:rFonts w:eastAsiaTheme="minorHAnsi" w:cs="Arial"/>
                <w:noProof/>
                <w:sz w:val="20"/>
              </w:rPr>
              <w:drawing>
                <wp:inline distT="0" distB="0" distL="0" distR="0" wp14:anchorId="7A6631FC" wp14:editId="6B7E5F8F">
                  <wp:extent cx="656109" cy="627185"/>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13259" t="11973" r="6827" b="10090"/>
                          <a:stretch/>
                        </pic:blipFill>
                        <pic:spPr bwMode="auto">
                          <a:xfrm>
                            <a:off x="0" y="0"/>
                            <a:ext cx="684464" cy="654290"/>
                          </a:xfrm>
                          <a:prstGeom prst="rect">
                            <a:avLst/>
                          </a:prstGeom>
                          <a:noFill/>
                          <a:ln>
                            <a:noFill/>
                          </a:ln>
                          <a:extLst>
                            <a:ext uri="{53640926-AAD7-44D8-BBD7-CCE9431645EC}">
                              <a14:shadowObscured xmlns:a14="http://schemas.microsoft.com/office/drawing/2010/main"/>
                            </a:ext>
                          </a:extLst>
                        </pic:spPr>
                      </pic:pic>
                    </a:graphicData>
                  </a:graphic>
                </wp:inline>
              </w:drawing>
            </w:r>
          </w:p>
          <w:p w14:paraId="5C7C126C" w14:textId="77777777" w:rsidR="00141E8B" w:rsidRPr="00141E8B" w:rsidRDefault="00141E8B" w:rsidP="00403842">
            <w:pPr>
              <w:spacing w:after="0" w:line="240" w:lineRule="auto"/>
              <w:rPr>
                <w:rFonts w:eastAsiaTheme="minorHAnsi" w:cs="Arial"/>
                <w:sz w:val="20"/>
                <w:lang w:eastAsia="en-US"/>
              </w:rPr>
            </w:pPr>
            <w:r w:rsidRPr="00403842">
              <w:rPr>
                <w:rFonts w:eastAsiaTheme="minorHAnsi" w:cs="Arial"/>
                <w:sz w:val="18"/>
                <w:lang w:eastAsia="en-US"/>
              </w:rPr>
              <w:t>Hände waschen</w:t>
            </w:r>
          </w:p>
        </w:tc>
        <w:tc>
          <w:tcPr>
            <w:tcW w:w="1990" w:type="dxa"/>
            <w:gridSpan w:val="2"/>
          </w:tcPr>
          <w:p w14:paraId="1EDBA762" w14:textId="77777777" w:rsidR="00141E8B" w:rsidRPr="00403842" w:rsidRDefault="00141E8B" w:rsidP="00403842">
            <w:pPr>
              <w:spacing w:after="0" w:line="240" w:lineRule="auto"/>
              <w:rPr>
                <w:rFonts w:cs="Arial"/>
                <w:sz w:val="18"/>
              </w:rPr>
            </w:pPr>
            <w:r w:rsidRPr="00403842">
              <w:rPr>
                <w:rFonts w:cs="Arial"/>
                <w:sz w:val="18"/>
              </w:rPr>
              <w:t>Regelmäßiges und häufiges (anlassbezogenes) Händewaschen mit Wasser und Seife</w:t>
            </w:r>
          </w:p>
          <w:p w14:paraId="6BB10E86" w14:textId="77777777" w:rsidR="00141E8B" w:rsidRPr="00403842" w:rsidRDefault="00141E8B" w:rsidP="00403842">
            <w:pPr>
              <w:spacing w:after="0" w:line="240" w:lineRule="auto"/>
              <w:rPr>
                <w:rFonts w:eastAsiaTheme="minorHAnsi" w:cs="Arial"/>
                <w:sz w:val="18"/>
                <w:lang w:eastAsia="en-US"/>
              </w:rPr>
            </w:pPr>
            <w:r w:rsidRPr="00403842">
              <w:rPr>
                <w:rFonts w:cs="Arial"/>
                <w:sz w:val="18"/>
              </w:rPr>
              <w:t>(auch vor der Händedesinfektion)</w:t>
            </w:r>
          </w:p>
        </w:tc>
        <w:tc>
          <w:tcPr>
            <w:tcW w:w="3684" w:type="dxa"/>
          </w:tcPr>
          <w:p w14:paraId="0287262A" w14:textId="77777777" w:rsidR="00141E8B" w:rsidRPr="00403842" w:rsidRDefault="00141E8B" w:rsidP="00403842">
            <w:pPr>
              <w:autoSpaceDE w:val="0"/>
              <w:autoSpaceDN w:val="0"/>
              <w:adjustRightInd w:val="0"/>
              <w:spacing w:after="0" w:line="240" w:lineRule="auto"/>
              <w:rPr>
                <w:rFonts w:eastAsiaTheme="minorHAnsi" w:cs="Arial"/>
                <w:sz w:val="18"/>
                <w:lang w:eastAsia="en-US"/>
              </w:rPr>
            </w:pPr>
            <w:r w:rsidRPr="00403842">
              <w:rPr>
                <w:rFonts w:eastAsiaTheme="minorHAnsi" w:cs="Arial"/>
                <w:color w:val="0B0809"/>
                <w:sz w:val="18"/>
                <w:lang w:eastAsia="en-US"/>
              </w:rPr>
              <w:t>Hände anfeuchten, 3 ml Handwaschseife für 20 s in den Händen verteilen, mit Wasser aufschäumen und nach der Reinigung gut abspülen. Hände im Anschluss mit Einwegtüchern trocknen</w:t>
            </w:r>
            <w:r w:rsidRPr="00403842">
              <w:rPr>
                <w:rFonts w:eastAsiaTheme="minorHAnsi" w:cs="Arial"/>
                <w:color w:val="312E2E"/>
                <w:sz w:val="18"/>
                <w:lang w:eastAsia="en-US"/>
              </w:rPr>
              <w:t>.</w:t>
            </w:r>
          </w:p>
        </w:tc>
        <w:tc>
          <w:tcPr>
            <w:tcW w:w="1418" w:type="dxa"/>
          </w:tcPr>
          <w:p w14:paraId="15CFD9ED" w14:textId="77777777" w:rsidR="00141E8B" w:rsidRPr="00403842" w:rsidRDefault="00141E8B" w:rsidP="00403842">
            <w:pPr>
              <w:tabs>
                <w:tab w:val="left" w:pos="3240"/>
              </w:tabs>
              <w:spacing w:after="0" w:line="240" w:lineRule="auto"/>
              <w:rPr>
                <w:rFonts w:eastAsiaTheme="minorHAnsi" w:cs="Arial"/>
                <w:sz w:val="18"/>
                <w:lang w:eastAsia="en-US"/>
              </w:rPr>
            </w:pPr>
            <w:r w:rsidRPr="00403842">
              <w:rPr>
                <w:rFonts w:eastAsiaTheme="minorHAnsi" w:cs="Arial"/>
                <w:sz w:val="18"/>
                <w:lang w:eastAsia="en-US"/>
              </w:rPr>
              <w:t>Rheosol Handwasch-lotion</w:t>
            </w:r>
          </w:p>
          <w:p w14:paraId="61E80335" w14:textId="77777777" w:rsidR="00141E8B" w:rsidRPr="00403842" w:rsidRDefault="00141E8B" w:rsidP="00403842">
            <w:pPr>
              <w:spacing w:after="0" w:line="240" w:lineRule="auto"/>
              <w:rPr>
                <w:rFonts w:eastAsiaTheme="minorHAnsi" w:cs="Arial"/>
                <w:sz w:val="18"/>
                <w:lang w:eastAsia="en-US"/>
              </w:rPr>
            </w:pPr>
          </w:p>
        </w:tc>
        <w:tc>
          <w:tcPr>
            <w:tcW w:w="1411" w:type="dxa"/>
          </w:tcPr>
          <w:p w14:paraId="1CCFFC3F"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Alle Personen</w:t>
            </w:r>
          </w:p>
        </w:tc>
      </w:tr>
      <w:tr w:rsidR="00141E8B" w:rsidRPr="00141E8B" w14:paraId="571DDAF2" w14:textId="77777777" w:rsidTr="008010E2">
        <w:tc>
          <w:tcPr>
            <w:tcW w:w="2407" w:type="dxa"/>
          </w:tcPr>
          <w:p w14:paraId="6CDF258E" w14:textId="77777777" w:rsidR="00141E8B" w:rsidRPr="00141E8B" w:rsidRDefault="00141E8B" w:rsidP="00403842">
            <w:pPr>
              <w:spacing w:after="0" w:line="240" w:lineRule="auto"/>
              <w:rPr>
                <w:rFonts w:eastAsiaTheme="minorHAnsi" w:cs="Arial"/>
                <w:sz w:val="20"/>
                <w:lang w:eastAsia="en-US"/>
              </w:rPr>
            </w:pPr>
            <w:r w:rsidRPr="00141E8B">
              <w:rPr>
                <w:rFonts w:eastAsiaTheme="minorHAnsi" w:cs="Arial"/>
                <w:noProof/>
                <w:sz w:val="20"/>
              </w:rPr>
              <w:drawing>
                <wp:anchor distT="0" distB="0" distL="114300" distR="114300" simplePos="0" relativeHeight="251655168" behindDoc="0" locked="0" layoutInCell="1" allowOverlap="1" wp14:anchorId="1EF35E93" wp14:editId="51BCBA43">
                  <wp:simplePos x="0" y="0"/>
                  <wp:positionH relativeFrom="column">
                    <wp:posOffset>37025</wp:posOffset>
                  </wp:positionH>
                  <wp:positionV relativeFrom="paragraph">
                    <wp:posOffset>5520</wp:posOffset>
                  </wp:positionV>
                  <wp:extent cx="626165" cy="567129"/>
                  <wp:effectExtent l="0" t="0" r="2540"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7834" t="8353" r="8477" b="10984"/>
                          <a:stretch/>
                        </pic:blipFill>
                        <pic:spPr bwMode="auto">
                          <a:xfrm>
                            <a:off x="0" y="0"/>
                            <a:ext cx="625272" cy="5663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1E8B">
              <w:rPr>
                <w:rFonts w:eastAsiaTheme="minorHAnsi" w:cs="Arial"/>
                <w:sz w:val="20"/>
                <w:lang w:eastAsia="en-US"/>
              </w:rPr>
              <w:t xml:space="preserve"> </w:t>
            </w:r>
          </w:p>
          <w:p w14:paraId="47B0BCFC" w14:textId="77777777" w:rsidR="00141E8B" w:rsidRPr="00141E8B" w:rsidRDefault="00141E8B" w:rsidP="00403842">
            <w:pPr>
              <w:spacing w:after="0" w:line="240" w:lineRule="auto"/>
              <w:rPr>
                <w:rFonts w:eastAsiaTheme="minorHAnsi" w:cs="Arial"/>
                <w:sz w:val="20"/>
                <w:lang w:eastAsia="en-US"/>
              </w:rPr>
            </w:pPr>
          </w:p>
          <w:p w14:paraId="624EE7E3" w14:textId="77777777" w:rsidR="00141E8B" w:rsidRPr="00141E8B" w:rsidRDefault="00141E8B" w:rsidP="00403842">
            <w:pPr>
              <w:spacing w:after="0" w:line="240" w:lineRule="auto"/>
              <w:rPr>
                <w:rFonts w:eastAsiaTheme="minorHAnsi" w:cs="Arial"/>
                <w:sz w:val="20"/>
                <w:lang w:eastAsia="en-US"/>
              </w:rPr>
            </w:pPr>
          </w:p>
          <w:p w14:paraId="0822CF3A" w14:textId="77777777" w:rsidR="00141E8B" w:rsidRPr="00141E8B" w:rsidRDefault="00141E8B" w:rsidP="00403842">
            <w:pPr>
              <w:spacing w:after="0" w:line="240" w:lineRule="auto"/>
              <w:rPr>
                <w:rFonts w:eastAsiaTheme="minorHAnsi" w:cs="Arial"/>
                <w:sz w:val="20"/>
                <w:lang w:eastAsia="en-US"/>
              </w:rPr>
            </w:pPr>
          </w:p>
          <w:p w14:paraId="26AFDE7B" w14:textId="77777777" w:rsidR="00141E8B" w:rsidRPr="00141E8B" w:rsidRDefault="00141E8B" w:rsidP="00403842">
            <w:pPr>
              <w:spacing w:after="0" w:line="240" w:lineRule="auto"/>
              <w:rPr>
                <w:rFonts w:eastAsiaTheme="minorHAnsi" w:cs="Arial"/>
                <w:sz w:val="20"/>
                <w:lang w:eastAsia="en-US"/>
              </w:rPr>
            </w:pPr>
            <w:r w:rsidRPr="00403842">
              <w:rPr>
                <w:rFonts w:eastAsiaTheme="minorHAnsi" w:cs="Arial"/>
                <w:sz w:val="18"/>
                <w:lang w:eastAsia="en-US"/>
              </w:rPr>
              <w:t>Hände desinfizieren</w:t>
            </w:r>
          </w:p>
        </w:tc>
        <w:tc>
          <w:tcPr>
            <w:tcW w:w="1990" w:type="dxa"/>
            <w:gridSpan w:val="2"/>
          </w:tcPr>
          <w:p w14:paraId="43F6DA24"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Mehrmals täglich oder bei Bedarf</w:t>
            </w:r>
          </w:p>
          <w:p w14:paraId="701B7F87" w14:textId="77777777" w:rsidR="00141E8B" w:rsidRPr="00403842" w:rsidRDefault="00141E8B" w:rsidP="00403842">
            <w:pPr>
              <w:spacing w:after="0" w:line="240" w:lineRule="auto"/>
              <w:rPr>
                <w:rFonts w:eastAsiaTheme="minorHAnsi" w:cs="Arial"/>
                <w:sz w:val="18"/>
                <w:lang w:eastAsia="en-US"/>
              </w:rPr>
            </w:pPr>
          </w:p>
        </w:tc>
        <w:tc>
          <w:tcPr>
            <w:tcW w:w="3684" w:type="dxa"/>
          </w:tcPr>
          <w:p w14:paraId="69F83FD2"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mind</w:t>
            </w:r>
            <w:r w:rsidRPr="00403842">
              <w:rPr>
                <w:rFonts w:eastAsiaTheme="minorHAnsi" w:cs="Arial"/>
                <w:color w:val="312E2E"/>
                <w:sz w:val="18"/>
                <w:lang w:eastAsia="en-US"/>
              </w:rPr>
              <w:t xml:space="preserve">. </w:t>
            </w:r>
            <w:r w:rsidRPr="00403842">
              <w:rPr>
                <w:rFonts w:eastAsiaTheme="minorHAnsi" w:cs="Arial"/>
                <w:color w:val="0B0809"/>
                <w:sz w:val="18"/>
                <w:lang w:eastAsia="en-US"/>
              </w:rPr>
              <w:t>3 ml Desinfektionsmittel</w:t>
            </w:r>
          </w:p>
          <w:p w14:paraId="73B55D23"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(3 Hübe) über 30 Sekunden in den Händen verreiben</w:t>
            </w:r>
          </w:p>
          <w:p w14:paraId="0FC2FF9A"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b/>
                <w:color w:val="FF0000"/>
                <w:sz w:val="18"/>
                <w:lang w:eastAsia="en-US"/>
              </w:rPr>
              <w:t>Achtung:</w:t>
            </w:r>
            <w:r w:rsidRPr="00403842">
              <w:rPr>
                <w:rFonts w:eastAsiaTheme="minorHAnsi" w:cs="Arial"/>
                <w:color w:val="0B0809"/>
                <w:sz w:val="18"/>
                <w:lang w:eastAsia="en-US"/>
              </w:rPr>
              <w:t xml:space="preserve"> Auf vollständige</w:t>
            </w:r>
          </w:p>
          <w:p w14:paraId="46D48266"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Benetzung auch des</w:t>
            </w:r>
          </w:p>
          <w:p w14:paraId="619B5985" w14:textId="77777777" w:rsidR="00141E8B" w:rsidRPr="00403842" w:rsidRDefault="00141E8B" w:rsidP="00403842">
            <w:pPr>
              <w:autoSpaceDE w:val="0"/>
              <w:autoSpaceDN w:val="0"/>
              <w:adjustRightInd w:val="0"/>
              <w:spacing w:after="0" w:line="240" w:lineRule="auto"/>
              <w:rPr>
                <w:rFonts w:eastAsiaTheme="minorHAnsi" w:cs="Arial"/>
                <w:sz w:val="18"/>
                <w:lang w:eastAsia="en-US"/>
              </w:rPr>
            </w:pPr>
            <w:r w:rsidRPr="00403842">
              <w:rPr>
                <w:rFonts w:eastAsiaTheme="minorHAnsi" w:cs="Arial"/>
                <w:color w:val="0B0809"/>
                <w:sz w:val="18"/>
                <w:lang w:eastAsia="en-US"/>
              </w:rPr>
              <w:t>Handrückens, unter Ringen, in Hautfalten etc</w:t>
            </w:r>
            <w:r w:rsidRPr="00403842">
              <w:rPr>
                <w:rFonts w:eastAsiaTheme="minorHAnsi" w:cs="Arial"/>
                <w:color w:val="312E2E"/>
                <w:sz w:val="18"/>
                <w:lang w:eastAsia="en-US"/>
              </w:rPr>
              <w:t xml:space="preserve">. </w:t>
            </w:r>
            <w:r w:rsidRPr="00403842">
              <w:rPr>
                <w:rFonts w:eastAsiaTheme="minorHAnsi" w:cs="Arial"/>
                <w:color w:val="0B0809"/>
                <w:sz w:val="18"/>
                <w:lang w:eastAsia="en-US"/>
              </w:rPr>
              <w:t>achten!</w:t>
            </w:r>
          </w:p>
        </w:tc>
        <w:tc>
          <w:tcPr>
            <w:tcW w:w="1418" w:type="dxa"/>
          </w:tcPr>
          <w:p w14:paraId="1FC634AF"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Rheosol</w:t>
            </w:r>
          </w:p>
        </w:tc>
        <w:tc>
          <w:tcPr>
            <w:tcW w:w="1411" w:type="dxa"/>
          </w:tcPr>
          <w:p w14:paraId="11DFF099"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Alle Personen</w:t>
            </w:r>
          </w:p>
        </w:tc>
      </w:tr>
      <w:tr w:rsidR="00141E8B" w:rsidRPr="00141E8B" w14:paraId="0708BFC2" w14:textId="77777777" w:rsidTr="008010E2">
        <w:tc>
          <w:tcPr>
            <w:tcW w:w="2407" w:type="dxa"/>
          </w:tcPr>
          <w:p w14:paraId="2F656D0D" w14:textId="77777777" w:rsidR="00403842" w:rsidRDefault="00141E8B" w:rsidP="00403842">
            <w:pPr>
              <w:autoSpaceDE w:val="0"/>
              <w:autoSpaceDN w:val="0"/>
              <w:adjustRightInd w:val="0"/>
              <w:spacing w:after="0" w:line="240" w:lineRule="auto"/>
              <w:rPr>
                <w:rFonts w:eastAsiaTheme="minorHAnsi" w:cs="Arial"/>
                <w:color w:val="0B0809"/>
                <w:sz w:val="20"/>
                <w:lang w:eastAsia="en-US"/>
              </w:rPr>
            </w:pPr>
            <w:r w:rsidRPr="00141E8B">
              <w:rPr>
                <w:rFonts w:eastAsiaTheme="minorHAnsi" w:cs="Arial"/>
                <w:noProof/>
                <w:color w:val="0B0809"/>
                <w:sz w:val="20"/>
              </w:rPr>
              <w:drawing>
                <wp:inline distT="0" distB="0" distL="0" distR="0" wp14:anchorId="3B21FB0E" wp14:editId="21A9247A">
                  <wp:extent cx="716890" cy="639940"/>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10653" t="12148" r="11309" b="13814"/>
                          <a:stretch/>
                        </pic:blipFill>
                        <pic:spPr bwMode="auto">
                          <a:xfrm>
                            <a:off x="0" y="0"/>
                            <a:ext cx="752600" cy="671817"/>
                          </a:xfrm>
                          <a:prstGeom prst="rect">
                            <a:avLst/>
                          </a:prstGeom>
                          <a:noFill/>
                          <a:ln>
                            <a:noFill/>
                          </a:ln>
                          <a:extLst>
                            <a:ext uri="{53640926-AAD7-44D8-BBD7-CCE9431645EC}">
                              <a14:shadowObscured xmlns:a14="http://schemas.microsoft.com/office/drawing/2010/main"/>
                            </a:ext>
                          </a:extLst>
                        </pic:spPr>
                      </pic:pic>
                    </a:graphicData>
                  </a:graphic>
                </wp:inline>
              </w:drawing>
            </w:r>
            <w:r w:rsidRPr="00141E8B">
              <w:rPr>
                <w:rFonts w:eastAsiaTheme="minorHAnsi" w:cs="Arial"/>
                <w:color w:val="0B0809"/>
                <w:sz w:val="20"/>
                <w:lang w:eastAsia="en-US"/>
              </w:rPr>
              <w:t xml:space="preserve"> </w:t>
            </w:r>
          </w:p>
          <w:p w14:paraId="61155E38" w14:textId="77777777" w:rsidR="00141E8B" w:rsidRPr="00141E8B" w:rsidRDefault="00141E8B" w:rsidP="00403842">
            <w:pPr>
              <w:autoSpaceDE w:val="0"/>
              <w:autoSpaceDN w:val="0"/>
              <w:adjustRightInd w:val="0"/>
              <w:spacing w:after="0" w:line="240" w:lineRule="auto"/>
              <w:rPr>
                <w:rFonts w:eastAsiaTheme="minorHAnsi" w:cs="Arial"/>
                <w:sz w:val="20"/>
                <w:lang w:eastAsia="en-US"/>
              </w:rPr>
            </w:pPr>
            <w:r w:rsidRPr="00403842">
              <w:rPr>
                <w:rFonts w:eastAsiaTheme="minorHAnsi" w:cs="Arial"/>
                <w:color w:val="0B0809"/>
                <w:sz w:val="18"/>
                <w:lang w:eastAsia="en-US"/>
              </w:rPr>
              <w:t>Desinfektion von Kontaktflächen wie Handläufe, Türgriffe, Lichtschalter, Oberflächen mit Lebensmittelkontakt etc.</w:t>
            </w:r>
          </w:p>
        </w:tc>
        <w:tc>
          <w:tcPr>
            <w:tcW w:w="1990" w:type="dxa"/>
            <w:gridSpan w:val="2"/>
          </w:tcPr>
          <w:p w14:paraId="0BCC63A9"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bCs/>
                <w:color w:val="0B0809"/>
                <w:sz w:val="18"/>
                <w:lang w:eastAsia="en-US"/>
              </w:rPr>
              <w:t>mind</w:t>
            </w:r>
            <w:r w:rsidRPr="00403842">
              <w:rPr>
                <w:rFonts w:eastAsiaTheme="minorHAnsi" w:cs="Arial"/>
                <w:bCs/>
                <w:color w:val="312E2E"/>
                <w:sz w:val="18"/>
                <w:lang w:eastAsia="en-US"/>
              </w:rPr>
              <w:t xml:space="preserve">. </w:t>
            </w:r>
            <w:r w:rsidRPr="00403842">
              <w:rPr>
                <w:rFonts w:eastAsiaTheme="minorHAnsi" w:cs="Arial"/>
                <w:bCs/>
                <w:color w:val="0B0809"/>
                <w:sz w:val="18"/>
                <w:lang w:eastAsia="en-US"/>
              </w:rPr>
              <w:t xml:space="preserve">2x </w:t>
            </w:r>
            <w:r w:rsidRPr="00403842">
              <w:rPr>
                <w:rFonts w:eastAsiaTheme="minorHAnsi" w:cs="Arial"/>
                <w:color w:val="0B0809"/>
                <w:sz w:val="18"/>
                <w:lang w:eastAsia="en-US"/>
              </w:rPr>
              <w:t>täglich</w:t>
            </w:r>
          </w:p>
        </w:tc>
        <w:tc>
          <w:tcPr>
            <w:tcW w:w="3684" w:type="dxa"/>
          </w:tcPr>
          <w:p w14:paraId="3B1811A7"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Oberflächen mit</w:t>
            </w:r>
          </w:p>
          <w:p w14:paraId="256A038B"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Desinfektionslösung</w:t>
            </w:r>
          </w:p>
          <w:p w14:paraId="6F16B719"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color w:val="0B0809"/>
                <w:sz w:val="18"/>
                <w:lang w:eastAsia="en-US"/>
              </w:rPr>
              <w:t>abwischen</w:t>
            </w:r>
          </w:p>
        </w:tc>
        <w:tc>
          <w:tcPr>
            <w:tcW w:w="1418" w:type="dxa"/>
          </w:tcPr>
          <w:p w14:paraId="557B1E7C"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Rheosol</w:t>
            </w:r>
          </w:p>
        </w:tc>
        <w:tc>
          <w:tcPr>
            <w:tcW w:w="1411" w:type="dxa"/>
          </w:tcPr>
          <w:p w14:paraId="6F4D642B"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Alle Personen</w:t>
            </w:r>
          </w:p>
        </w:tc>
      </w:tr>
      <w:tr w:rsidR="00141E8B" w:rsidRPr="00141E8B" w14:paraId="065B602A" w14:textId="77777777" w:rsidTr="008010E2">
        <w:tc>
          <w:tcPr>
            <w:tcW w:w="2407" w:type="dxa"/>
          </w:tcPr>
          <w:p w14:paraId="75B12BF2" w14:textId="77777777" w:rsidR="00403842" w:rsidRDefault="00141E8B" w:rsidP="00403842">
            <w:pPr>
              <w:autoSpaceDE w:val="0"/>
              <w:autoSpaceDN w:val="0"/>
              <w:adjustRightInd w:val="0"/>
              <w:spacing w:after="0" w:line="240" w:lineRule="auto"/>
              <w:rPr>
                <w:rFonts w:eastAsiaTheme="minorHAnsi" w:cs="Arial"/>
                <w:color w:val="0B0809"/>
                <w:sz w:val="20"/>
                <w:lang w:eastAsia="en-US"/>
              </w:rPr>
            </w:pPr>
            <w:r w:rsidRPr="00141E8B">
              <w:rPr>
                <w:rFonts w:eastAsiaTheme="minorHAnsi" w:cs="Arial"/>
                <w:noProof/>
                <w:color w:val="0B0809"/>
                <w:sz w:val="20"/>
              </w:rPr>
              <w:drawing>
                <wp:inline distT="0" distB="0" distL="0" distR="0" wp14:anchorId="70E90E5F" wp14:editId="37D9393D">
                  <wp:extent cx="497434" cy="494580"/>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4933" cy="511978"/>
                          </a:xfrm>
                          <a:prstGeom prst="rect">
                            <a:avLst/>
                          </a:prstGeom>
                          <a:noFill/>
                          <a:ln>
                            <a:noFill/>
                          </a:ln>
                        </pic:spPr>
                      </pic:pic>
                    </a:graphicData>
                  </a:graphic>
                </wp:inline>
              </w:drawing>
            </w:r>
            <w:r w:rsidRPr="00141E8B">
              <w:rPr>
                <w:rFonts w:eastAsiaTheme="minorHAnsi" w:cs="Arial"/>
                <w:color w:val="0B0809"/>
                <w:sz w:val="20"/>
                <w:lang w:eastAsia="en-US"/>
              </w:rPr>
              <w:t xml:space="preserve"> </w:t>
            </w:r>
            <w:r w:rsidRPr="00141E8B">
              <w:rPr>
                <w:rFonts w:eastAsiaTheme="minorHAnsi" w:cs="Arial"/>
                <w:noProof/>
                <w:color w:val="0B0809"/>
                <w:sz w:val="20"/>
              </w:rPr>
              <w:drawing>
                <wp:inline distT="0" distB="0" distL="0" distR="0" wp14:anchorId="2375B433" wp14:editId="758ED69A">
                  <wp:extent cx="534010" cy="53401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50539" cy="550539"/>
                          </a:xfrm>
                          <a:prstGeom prst="rect">
                            <a:avLst/>
                          </a:prstGeom>
                          <a:noFill/>
                          <a:ln>
                            <a:noFill/>
                          </a:ln>
                        </pic:spPr>
                      </pic:pic>
                    </a:graphicData>
                  </a:graphic>
                </wp:inline>
              </w:drawing>
            </w:r>
          </w:p>
          <w:p w14:paraId="28EFE524" w14:textId="77777777" w:rsidR="00141E8B" w:rsidRPr="00141E8B" w:rsidRDefault="00141E8B" w:rsidP="00403842">
            <w:pPr>
              <w:autoSpaceDE w:val="0"/>
              <w:autoSpaceDN w:val="0"/>
              <w:adjustRightInd w:val="0"/>
              <w:spacing w:after="0" w:line="240" w:lineRule="auto"/>
              <w:rPr>
                <w:rFonts w:eastAsiaTheme="minorHAnsi" w:cs="Arial"/>
                <w:sz w:val="20"/>
                <w:lang w:eastAsia="en-US"/>
              </w:rPr>
            </w:pPr>
            <w:r w:rsidRPr="00403842">
              <w:rPr>
                <w:rFonts w:eastAsiaTheme="minorHAnsi" w:cs="Arial"/>
                <w:color w:val="0B0809"/>
                <w:sz w:val="18"/>
                <w:lang w:eastAsia="en-US"/>
              </w:rPr>
              <w:t>Toilettenbrille und Kontaktflächen im Sanitärbereich</w:t>
            </w:r>
          </w:p>
        </w:tc>
        <w:tc>
          <w:tcPr>
            <w:tcW w:w="1990" w:type="dxa"/>
            <w:gridSpan w:val="2"/>
          </w:tcPr>
          <w:p w14:paraId="1636643B"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color w:val="0B0809"/>
                <w:sz w:val="18"/>
                <w:lang w:eastAsia="en-US"/>
              </w:rPr>
              <w:t>mind. 2x täglich</w:t>
            </w:r>
            <w:r w:rsidR="00934528">
              <w:rPr>
                <w:rFonts w:eastAsiaTheme="minorHAnsi" w:cs="Arial"/>
                <w:color w:val="0B0809"/>
                <w:sz w:val="18"/>
                <w:lang w:eastAsia="en-US"/>
              </w:rPr>
              <w:t xml:space="preserve"> (Empfehlung: vor jeder Benutzung) </w:t>
            </w:r>
          </w:p>
        </w:tc>
        <w:tc>
          <w:tcPr>
            <w:tcW w:w="3684" w:type="dxa"/>
          </w:tcPr>
          <w:p w14:paraId="3FAFF038" w14:textId="77777777" w:rsidR="00141E8B" w:rsidRPr="00403842" w:rsidRDefault="00141E8B" w:rsidP="00403842">
            <w:pPr>
              <w:autoSpaceDE w:val="0"/>
              <w:autoSpaceDN w:val="0"/>
              <w:adjustRightInd w:val="0"/>
              <w:spacing w:after="0" w:line="240" w:lineRule="auto"/>
              <w:rPr>
                <w:rFonts w:eastAsiaTheme="minorHAnsi" w:cs="Arial"/>
                <w:sz w:val="18"/>
                <w:lang w:eastAsia="en-US"/>
              </w:rPr>
            </w:pPr>
            <w:r w:rsidRPr="00403842">
              <w:rPr>
                <w:rFonts w:eastAsiaTheme="minorHAnsi" w:cs="Arial"/>
                <w:color w:val="0B0809"/>
                <w:sz w:val="18"/>
                <w:lang w:eastAsia="en-US"/>
              </w:rPr>
              <w:t>vollflächig einsprühen, kurz warten - nachwischen</w:t>
            </w:r>
          </w:p>
        </w:tc>
        <w:tc>
          <w:tcPr>
            <w:tcW w:w="1418" w:type="dxa"/>
          </w:tcPr>
          <w:p w14:paraId="5B9F6471"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Rheosol</w:t>
            </w:r>
          </w:p>
        </w:tc>
        <w:tc>
          <w:tcPr>
            <w:tcW w:w="1411" w:type="dxa"/>
          </w:tcPr>
          <w:p w14:paraId="0CDD2390"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Benutzer + HWT +</w:t>
            </w:r>
          </w:p>
          <w:p w14:paraId="1AA9FCFE"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päd. Personal</w:t>
            </w:r>
          </w:p>
        </w:tc>
      </w:tr>
      <w:tr w:rsidR="00141E8B" w:rsidRPr="00141E8B" w14:paraId="47B764EE" w14:textId="77777777" w:rsidTr="008010E2">
        <w:tc>
          <w:tcPr>
            <w:tcW w:w="2407" w:type="dxa"/>
          </w:tcPr>
          <w:p w14:paraId="7A84CE19" w14:textId="77777777" w:rsidR="00141E8B" w:rsidRPr="00141E8B" w:rsidRDefault="00141E8B" w:rsidP="00403842">
            <w:pPr>
              <w:autoSpaceDE w:val="0"/>
              <w:autoSpaceDN w:val="0"/>
              <w:adjustRightInd w:val="0"/>
              <w:spacing w:after="0" w:line="240" w:lineRule="auto"/>
              <w:rPr>
                <w:rFonts w:eastAsiaTheme="minorHAnsi" w:cs="Arial"/>
                <w:color w:val="0B0809"/>
                <w:sz w:val="20"/>
                <w:lang w:eastAsia="en-US"/>
              </w:rPr>
            </w:pPr>
            <w:r w:rsidRPr="00141E8B">
              <w:rPr>
                <w:rFonts w:asciiTheme="minorHAnsi" w:eastAsiaTheme="minorHAnsi" w:hAnsiTheme="minorHAnsi" w:cstheme="minorBidi"/>
                <w:noProof/>
                <w:sz w:val="20"/>
              </w:rPr>
              <w:drawing>
                <wp:anchor distT="0" distB="0" distL="114300" distR="114300" simplePos="0" relativeHeight="251654144" behindDoc="0" locked="0" layoutInCell="1" allowOverlap="1" wp14:anchorId="03CBB621" wp14:editId="6719C52D">
                  <wp:simplePos x="0" y="0"/>
                  <wp:positionH relativeFrom="column">
                    <wp:posOffset>23229</wp:posOffset>
                  </wp:positionH>
                  <wp:positionV relativeFrom="paragraph">
                    <wp:posOffset>223960</wp:posOffset>
                  </wp:positionV>
                  <wp:extent cx="716890" cy="576791"/>
                  <wp:effectExtent l="0" t="0" r="7620" b="0"/>
                  <wp:wrapNone/>
                  <wp:docPr id="18" name="Bild 2" descr="Wie den Tisch vom Bleistift etappenweise zu zeic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 den Tisch vom Bleistift etappenweise zu zeichnen"/>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artisticPaintStrokes/>
                                    </a14:imgEffect>
                                  </a14:imgLayer>
                                </a14:imgProps>
                              </a:ext>
                              <a:ext uri="{28A0092B-C50C-407E-A947-70E740481C1C}">
                                <a14:useLocalDpi xmlns:a14="http://schemas.microsoft.com/office/drawing/2010/main"/>
                              </a:ext>
                            </a:extLst>
                          </a:blip>
                          <a:srcRect l="-381" t="-11397" r="927" b="-1378"/>
                          <a:stretch/>
                        </pic:blipFill>
                        <pic:spPr bwMode="auto">
                          <a:xfrm flipH="1">
                            <a:off x="0" y="0"/>
                            <a:ext cx="716890" cy="57679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41E8B">
              <w:rPr>
                <w:rFonts w:eastAsiaTheme="minorHAnsi" w:cs="Arial"/>
                <w:noProof/>
                <w:color w:val="0B0809"/>
                <w:sz w:val="20"/>
              </w:rPr>
              <w:drawing>
                <wp:inline distT="0" distB="0" distL="0" distR="0" wp14:anchorId="3880C779" wp14:editId="3F714466">
                  <wp:extent cx="811987" cy="603906"/>
                  <wp:effectExtent l="0" t="0" r="762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853249" cy="634594"/>
                          </a:xfrm>
                          <a:prstGeom prst="rect">
                            <a:avLst/>
                          </a:prstGeom>
                          <a:noFill/>
                          <a:ln>
                            <a:noFill/>
                          </a:ln>
                        </pic:spPr>
                      </pic:pic>
                    </a:graphicData>
                  </a:graphic>
                </wp:inline>
              </w:drawing>
            </w:r>
            <w:r w:rsidRPr="00141E8B">
              <w:rPr>
                <w:rFonts w:eastAsiaTheme="minorHAnsi" w:cs="Arial"/>
                <w:color w:val="0B0809"/>
                <w:sz w:val="20"/>
                <w:lang w:eastAsia="en-US"/>
              </w:rPr>
              <w:t xml:space="preserve"> </w:t>
            </w:r>
          </w:p>
          <w:p w14:paraId="53E380AE"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Desinfektion aller</w:t>
            </w:r>
          </w:p>
          <w:p w14:paraId="59CC66C1" w14:textId="77777777" w:rsidR="00141E8B" w:rsidRPr="00141E8B" w:rsidRDefault="00141E8B" w:rsidP="00403842">
            <w:pPr>
              <w:autoSpaceDE w:val="0"/>
              <w:autoSpaceDN w:val="0"/>
              <w:adjustRightInd w:val="0"/>
              <w:spacing w:after="0" w:line="240" w:lineRule="auto"/>
              <w:rPr>
                <w:rFonts w:eastAsiaTheme="minorHAnsi" w:cs="Arial"/>
                <w:color w:val="0B0809"/>
                <w:sz w:val="20"/>
                <w:lang w:eastAsia="en-US"/>
              </w:rPr>
            </w:pPr>
            <w:r w:rsidRPr="00403842">
              <w:rPr>
                <w:rFonts w:eastAsiaTheme="minorHAnsi" w:cs="Arial"/>
                <w:color w:val="0B0809"/>
                <w:sz w:val="18"/>
                <w:lang w:eastAsia="en-US"/>
              </w:rPr>
              <w:t>Oberflächen</w:t>
            </w:r>
          </w:p>
        </w:tc>
        <w:tc>
          <w:tcPr>
            <w:tcW w:w="1990" w:type="dxa"/>
            <w:gridSpan w:val="2"/>
          </w:tcPr>
          <w:p w14:paraId="118EE843"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bCs/>
                <w:color w:val="0B0809"/>
                <w:sz w:val="18"/>
                <w:lang w:eastAsia="en-US"/>
              </w:rPr>
              <w:t>mind</w:t>
            </w:r>
            <w:r w:rsidRPr="00403842">
              <w:rPr>
                <w:rFonts w:eastAsiaTheme="minorHAnsi" w:cs="Arial"/>
                <w:bCs/>
                <w:color w:val="312E2E"/>
                <w:sz w:val="18"/>
                <w:lang w:eastAsia="en-US"/>
              </w:rPr>
              <w:t xml:space="preserve">. </w:t>
            </w:r>
            <w:r w:rsidRPr="00403842">
              <w:rPr>
                <w:rFonts w:eastAsiaTheme="minorHAnsi" w:cs="Arial"/>
                <w:bCs/>
                <w:color w:val="0B0809"/>
                <w:sz w:val="18"/>
                <w:lang w:eastAsia="en-US"/>
              </w:rPr>
              <w:t xml:space="preserve">2x </w:t>
            </w:r>
            <w:r w:rsidRPr="00403842">
              <w:rPr>
                <w:rFonts w:eastAsiaTheme="minorHAnsi" w:cs="Arial"/>
                <w:color w:val="0B0809"/>
                <w:sz w:val="18"/>
                <w:lang w:eastAsia="en-US"/>
              </w:rPr>
              <w:t>täglich</w:t>
            </w:r>
          </w:p>
        </w:tc>
        <w:tc>
          <w:tcPr>
            <w:tcW w:w="3684" w:type="dxa"/>
          </w:tcPr>
          <w:p w14:paraId="32710644"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Oberflächen mit</w:t>
            </w:r>
          </w:p>
          <w:p w14:paraId="350A33D3" w14:textId="77777777" w:rsidR="00141E8B" w:rsidRPr="00403842" w:rsidRDefault="00141E8B" w:rsidP="00403842">
            <w:pPr>
              <w:autoSpaceDE w:val="0"/>
              <w:autoSpaceDN w:val="0"/>
              <w:adjustRightInd w:val="0"/>
              <w:spacing w:after="0" w:line="240" w:lineRule="auto"/>
              <w:rPr>
                <w:rFonts w:eastAsiaTheme="minorHAnsi" w:cs="Arial"/>
                <w:color w:val="0B0809"/>
                <w:sz w:val="18"/>
                <w:lang w:eastAsia="en-US"/>
              </w:rPr>
            </w:pPr>
            <w:r w:rsidRPr="00403842">
              <w:rPr>
                <w:rFonts w:eastAsiaTheme="minorHAnsi" w:cs="Arial"/>
                <w:color w:val="0B0809"/>
                <w:sz w:val="18"/>
                <w:lang w:eastAsia="en-US"/>
              </w:rPr>
              <w:t>Desinfektionslösung</w:t>
            </w:r>
          </w:p>
          <w:p w14:paraId="6372E650"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color w:val="0B0809"/>
                <w:sz w:val="18"/>
                <w:lang w:eastAsia="en-US"/>
              </w:rPr>
              <w:t>abwischen</w:t>
            </w:r>
          </w:p>
        </w:tc>
        <w:tc>
          <w:tcPr>
            <w:tcW w:w="1418" w:type="dxa"/>
          </w:tcPr>
          <w:p w14:paraId="49FA81E6"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Rheosol</w:t>
            </w:r>
          </w:p>
        </w:tc>
        <w:tc>
          <w:tcPr>
            <w:tcW w:w="1411" w:type="dxa"/>
          </w:tcPr>
          <w:p w14:paraId="2A56318B"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Reinigungs-personal</w:t>
            </w:r>
          </w:p>
        </w:tc>
      </w:tr>
      <w:tr w:rsidR="00141E8B" w:rsidRPr="00141E8B" w14:paraId="4D7543C7" w14:textId="77777777" w:rsidTr="008010E2">
        <w:trPr>
          <w:trHeight w:val="1339"/>
        </w:trPr>
        <w:tc>
          <w:tcPr>
            <w:tcW w:w="2407" w:type="dxa"/>
          </w:tcPr>
          <w:p w14:paraId="61A7EA95" w14:textId="77777777" w:rsidR="00141E8B" w:rsidRPr="00141E8B" w:rsidRDefault="00141E8B" w:rsidP="00403842">
            <w:pPr>
              <w:autoSpaceDE w:val="0"/>
              <w:autoSpaceDN w:val="0"/>
              <w:adjustRightInd w:val="0"/>
              <w:spacing w:after="0" w:line="240" w:lineRule="auto"/>
              <w:rPr>
                <w:rFonts w:eastAsiaTheme="minorHAnsi" w:cs="Arial"/>
                <w:color w:val="0B0809"/>
                <w:sz w:val="20"/>
                <w:lang w:eastAsia="en-US"/>
              </w:rPr>
            </w:pPr>
            <w:r w:rsidRPr="00141E8B">
              <w:rPr>
                <w:rFonts w:eastAsiaTheme="minorHAnsi" w:cs="Arial"/>
                <w:noProof/>
                <w:color w:val="0B0809"/>
                <w:sz w:val="20"/>
              </w:rPr>
              <w:drawing>
                <wp:inline distT="0" distB="0" distL="0" distR="0" wp14:anchorId="7759D5EB" wp14:editId="693C5F40">
                  <wp:extent cx="684633" cy="601292"/>
                  <wp:effectExtent l="0" t="0" r="127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b="14628"/>
                          <a:stretch/>
                        </pic:blipFill>
                        <pic:spPr bwMode="auto">
                          <a:xfrm>
                            <a:off x="0" y="0"/>
                            <a:ext cx="740959" cy="650761"/>
                          </a:xfrm>
                          <a:prstGeom prst="rect">
                            <a:avLst/>
                          </a:prstGeom>
                          <a:noFill/>
                          <a:ln>
                            <a:noFill/>
                          </a:ln>
                          <a:extLst>
                            <a:ext uri="{53640926-AAD7-44D8-BBD7-CCE9431645EC}">
                              <a14:shadowObscured xmlns:a14="http://schemas.microsoft.com/office/drawing/2010/main"/>
                            </a:ext>
                          </a:extLst>
                        </pic:spPr>
                      </pic:pic>
                    </a:graphicData>
                  </a:graphic>
                </wp:inline>
              </w:drawing>
            </w:r>
          </w:p>
          <w:p w14:paraId="01DF3418" w14:textId="77777777" w:rsidR="00141E8B" w:rsidRPr="00141E8B" w:rsidRDefault="00141E8B" w:rsidP="00403842">
            <w:pPr>
              <w:autoSpaceDE w:val="0"/>
              <w:autoSpaceDN w:val="0"/>
              <w:adjustRightInd w:val="0"/>
              <w:spacing w:after="0" w:line="240" w:lineRule="auto"/>
              <w:rPr>
                <w:rFonts w:eastAsiaTheme="minorHAnsi" w:cs="Arial"/>
                <w:color w:val="0B0809"/>
                <w:sz w:val="20"/>
                <w:lang w:eastAsia="en-US"/>
              </w:rPr>
            </w:pPr>
            <w:r w:rsidRPr="00403842">
              <w:rPr>
                <w:rFonts w:eastAsiaTheme="minorHAnsi" w:cs="Arial"/>
                <w:color w:val="0B0809"/>
                <w:sz w:val="18"/>
                <w:lang w:eastAsia="en-US"/>
              </w:rPr>
              <w:t>Desinfektion im Sanitärbereich</w:t>
            </w:r>
          </w:p>
        </w:tc>
        <w:tc>
          <w:tcPr>
            <w:tcW w:w="1990" w:type="dxa"/>
            <w:gridSpan w:val="2"/>
          </w:tcPr>
          <w:p w14:paraId="6ADE27A6"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color w:val="0B0809"/>
                <w:sz w:val="18"/>
                <w:lang w:eastAsia="en-US"/>
              </w:rPr>
              <w:t>1x werktäglich</w:t>
            </w:r>
          </w:p>
        </w:tc>
        <w:tc>
          <w:tcPr>
            <w:tcW w:w="3684" w:type="dxa"/>
          </w:tcPr>
          <w:p w14:paraId="67A40E94" w14:textId="77777777" w:rsidR="00141E8B" w:rsidRPr="00403842" w:rsidRDefault="00141E8B" w:rsidP="00403842">
            <w:pPr>
              <w:autoSpaceDE w:val="0"/>
              <w:autoSpaceDN w:val="0"/>
              <w:adjustRightInd w:val="0"/>
              <w:spacing w:after="0" w:line="240" w:lineRule="auto"/>
              <w:rPr>
                <w:rFonts w:eastAsiaTheme="minorHAnsi" w:cs="Arial"/>
                <w:sz w:val="18"/>
                <w:lang w:eastAsia="en-US"/>
              </w:rPr>
            </w:pPr>
            <w:r w:rsidRPr="00403842">
              <w:rPr>
                <w:rFonts w:eastAsiaTheme="minorHAnsi" w:cs="Arial"/>
                <w:color w:val="0B0809"/>
                <w:sz w:val="18"/>
                <w:lang w:eastAsia="en-US"/>
              </w:rPr>
              <w:t>Böden mit Desinfektionslösung wischen</w:t>
            </w:r>
          </w:p>
        </w:tc>
        <w:tc>
          <w:tcPr>
            <w:tcW w:w="1418" w:type="dxa"/>
          </w:tcPr>
          <w:p w14:paraId="1BD03DAD"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 xml:space="preserve">Siehe Reinigungsplan und Verzeichnis der </w:t>
            </w:r>
            <w:r w:rsidRPr="00403842">
              <w:rPr>
                <w:rFonts w:eastAsiaTheme="minorHAnsi" w:cs="Arial"/>
                <w:i/>
                <w:sz w:val="18"/>
                <w:lang w:eastAsia="en-US"/>
              </w:rPr>
              <w:t xml:space="preserve">Firma </w:t>
            </w:r>
            <w:r w:rsidR="004F6681">
              <w:rPr>
                <w:rFonts w:eastAsiaTheme="minorHAnsi" w:cs="Arial"/>
                <w:i/>
                <w:sz w:val="18"/>
                <w:lang w:eastAsia="en-US"/>
              </w:rPr>
              <w:t>…</w:t>
            </w:r>
          </w:p>
        </w:tc>
        <w:tc>
          <w:tcPr>
            <w:tcW w:w="1411" w:type="dxa"/>
          </w:tcPr>
          <w:p w14:paraId="1EDADDA2"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 xml:space="preserve">Reinigungs-personal und </w:t>
            </w:r>
          </w:p>
        </w:tc>
      </w:tr>
      <w:tr w:rsidR="00141E8B" w:rsidRPr="00141E8B" w14:paraId="15BDB6EA" w14:textId="77777777" w:rsidTr="008010E2">
        <w:tc>
          <w:tcPr>
            <w:tcW w:w="2407" w:type="dxa"/>
          </w:tcPr>
          <w:p w14:paraId="5796959B" w14:textId="77777777" w:rsidR="00CA44A4" w:rsidRDefault="00141E8B" w:rsidP="00CA44A4">
            <w:pPr>
              <w:autoSpaceDE w:val="0"/>
              <w:autoSpaceDN w:val="0"/>
              <w:adjustRightInd w:val="0"/>
              <w:spacing w:after="0" w:line="240" w:lineRule="auto"/>
              <w:rPr>
                <w:rFonts w:eastAsiaTheme="minorHAnsi" w:cs="Arial"/>
                <w:color w:val="0B0809"/>
                <w:sz w:val="18"/>
                <w:lang w:eastAsia="en-US"/>
              </w:rPr>
            </w:pPr>
            <w:r w:rsidRPr="00141E8B">
              <w:rPr>
                <w:rFonts w:eastAsiaTheme="minorHAnsi" w:cs="Arial"/>
                <w:noProof/>
                <w:color w:val="0B0809"/>
                <w:sz w:val="20"/>
              </w:rPr>
              <w:drawing>
                <wp:inline distT="0" distB="0" distL="0" distR="0" wp14:anchorId="134CF72D" wp14:editId="5AA06D86">
                  <wp:extent cx="662354" cy="662354"/>
                  <wp:effectExtent l="0" t="0" r="4445" b="4445"/>
                  <wp:docPr id="2" name="Bild 2" descr="C:\Users\Heimleitung\AppData\Local\Microsoft\Windows\INetCache\Content.MSO\A63B6A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imleitung\AppData\Local\Microsoft\Windows\INetCache\Content.MSO\A63B6AAB.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660304" cy="660304"/>
                          </a:xfrm>
                          <a:prstGeom prst="rect">
                            <a:avLst/>
                          </a:prstGeom>
                          <a:noFill/>
                          <a:ln>
                            <a:noFill/>
                          </a:ln>
                        </pic:spPr>
                      </pic:pic>
                    </a:graphicData>
                  </a:graphic>
                </wp:inline>
              </w:drawing>
            </w:r>
          </w:p>
          <w:p w14:paraId="2EEDE92C" w14:textId="46F632AD" w:rsidR="00141E8B" w:rsidRPr="00141E8B" w:rsidRDefault="00141E8B" w:rsidP="00CA44A4">
            <w:pPr>
              <w:autoSpaceDE w:val="0"/>
              <w:autoSpaceDN w:val="0"/>
              <w:adjustRightInd w:val="0"/>
              <w:spacing w:after="0" w:line="240" w:lineRule="auto"/>
              <w:rPr>
                <w:rFonts w:eastAsiaTheme="minorHAnsi" w:cs="Arial"/>
                <w:color w:val="0B0809"/>
                <w:sz w:val="20"/>
                <w:lang w:eastAsia="en-US"/>
              </w:rPr>
            </w:pPr>
            <w:r w:rsidRPr="00403842">
              <w:rPr>
                <w:rFonts w:eastAsiaTheme="minorHAnsi" w:cs="Arial"/>
                <w:color w:val="0B0809"/>
                <w:sz w:val="18"/>
                <w:lang w:eastAsia="en-US"/>
              </w:rPr>
              <w:t>Desinfektion KFZ</w:t>
            </w:r>
          </w:p>
        </w:tc>
        <w:tc>
          <w:tcPr>
            <w:tcW w:w="1990" w:type="dxa"/>
            <w:gridSpan w:val="2"/>
          </w:tcPr>
          <w:p w14:paraId="78170D74" w14:textId="77777777" w:rsidR="00141E8B" w:rsidRPr="00403842" w:rsidRDefault="00141E8B" w:rsidP="00403842">
            <w:pPr>
              <w:spacing w:after="0" w:line="240" w:lineRule="auto"/>
              <w:rPr>
                <w:rFonts w:eastAsiaTheme="minorHAnsi" w:cs="Arial"/>
                <w:color w:val="0B0809"/>
                <w:sz w:val="18"/>
                <w:lang w:eastAsia="en-US"/>
              </w:rPr>
            </w:pPr>
            <w:r w:rsidRPr="00403842">
              <w:rPr>
                <w:rFonts w:eastAsiaTheme="minorHAnsi" w:cs="Arial"/>
                <w:color w:val="0B0809"/>
                <w:sz w:val="18"/>
                <w:lang w:eastAsia="en-US"/>
              </w:rPr>
              <w:t>Bei Nutzung bzw.</w:t>
            </w:r>
          </w:p>
          <w:p w14:paraId="276C1E7E"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color w:val="0B0809"/>
                <w:sz w:val="18"/>
                <w:lang w:eastAsia="en-US"/>
              </w:rPr>
              <w:t>bei Bedarf</w:t>
            </w:r>
          </w:p>
        </w:tc>
        <w:tc>
          <w:tcPr>
            <w:tcW w:w="3684" w:type="dxa"/>
          </w:tcPr>
          <w:p w14:paraId="79DA8B48" w14:textId="77777777" w:rsidR="00141E8B" w:rsidRPr="00403842" w:rsidRDefault="00141E8B" w:rsidP="00403842">
            <w:pPr>
              <w:autoSpaceDE w:val="0"/>
              <w:autoSpaceDN w:val="0"/>
              <w:adjustRightInd w:val="0"/>
              <w:spacing w:after="0" w:line="240" w:lineRule="auto"/>
              <w:rPr>
                <w:rFonts w:eastAsiaTheme="minorHAnsi" w:cs="Arial"/>
                <w:sz w:val="18"/>
                <w:lang w:eastAsia="en-US"/>
              </w:rPr>
            </w:pPr>
            <w:r w:rsidRPr="00403842">
              <w:rPr>
                <w:rFonts w:eastAsiaTheme="minorHAnsi" w:cs="Arial"/>
                <w:sz w:val="18"/>
                <w:lang w:eastAsia="en-US"/>
              </w:rPr>
              <w:t>Vor Übernahme / nach Nutzung werden Armaturen (Lenkrad/Schaltknauf/Türgriffe innen/außen) mit Flächendesinfektion desinfiziert.</w:t>
            </w:r>
          </w:p>
          <w:p w14:paraId="501E3C3F" w14:textId="77777777" w:rsidR="00141E8B" w:rsidRPr="00403842" w:rsidRDefault="00141E8B" w:rsidP="00403842">
            <w:pPr>
              <w:autoSpaceDE w:val="0"/>
              <w:autoSpaceDN w:val="0"/>
              <w:adjustRightInd w:val="0"/>
              <w:spacing w:after="0" w:line="240" w:lineRule="auto"/>
              <w:rPr>
                <w:rFonts w:eastAsiaTheme="minorHAnsi" w:cs="Arial"/>
                <w:sz w:val="18"/>
                <w:lang w:eastAsia="en-US"/>
              </w:rPr>
            </w:pPr>
          </w:p>
        </w:tc>
        <w:tc>
          <w:tcPr>
            <w:tcW w:w="1418" w:type="dxa"/>
          </w:tcPr>
          <w:p w14:paraId="32FA16BA"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Siehe Reinigungs- plan im KFZ</w:t>
            </w:r>
          </w:p>
        </w:tc>
        <w:tc>
          <w:tcPr>
            <w:tcW w:w="1411" w:type="dxa"/>
          </w:tcPr>
          <w:p w14:paraId="3F46AF3E" w14:textId="77777777" w:rsidR="00141E8B" w:rsidRPr="00403842" w:rsidRDefault="00141E8B" w:rsidP="00403842">
            <w:pPr>
              <w:spacing w:after="0" w:line="240" w:lineRule="auto"/>
              <w:rPr>
                <w:rFonts w:eastAsiaTheme="minorHAnsi" w:cs="Arial"/>
                <w:sz w:val="18"/>
                <w:lang w:eastAsia="en-US"/>
              </w:rPr>
            </w:pPr>
            <w:r w:rsidRPr="00403842">
              <w:rPr>
                <w:rFonts w:eastAsiaTheme="minorHAnsi" w:cs="Arial"/>
                <w:sz w:val="18"/>
                <w:lang w:eastAsia="en-US"/>
              </w:rPr>
              <w:t>Nutzer</w:t>
            </w:r>
          </w:p>
        </w:tc>
      </w:tr>
    </w:tbl>
    <w:p w14:paraId="2A1EFD3C" w14:textId="77777777" w:rsidR="00BA109E" w:rsidRDefault="00BA109E">
      <w:pPr>
        <w:spacing w:after="160" w:line="259" w:lineRule="auto"/>
        <w:rPr>
          <w:rFonts w:asciiTheme="minorHAnsi" w:eastAsiaTheme="minorHAnsi" w:hAnsiTheme="minorHAnsi" w:cstheme="minorBidi"/>
          <w:sz w:val="20"/>
          <w:lang w:eastAsia="en-US"/>
        </w:rPr>
      </w:pPr>
      <w:r>
        <w:rPr>
          <w:rFonts w:asciiTheme="minorHAnsi" w:eastAsiaTheme="minorHAnsi" w:hAnsiTheme="minorHAnsi" w:cstheme="minorBidi"/>
          <w:sz w:val="20"/>
          <w:lang w:eastAsia="en-US"/>
        </w:rPr>
        <w:br w:type="page"/>
      </w:r>
    </w:p>
    <w:p w14:paraId="63FF9733" w14:textId="64AEEF86" w:rsidR="00141E8B" w:rsidRPr="00F509D2" w:rsidRDefault="00C1156B" w:rsidP="001D2629">
      <w:pPr>
        <w:pStyle w:val="Titel"/>
        <w:numPr>
          <w:ilvl w:val="0"/>
          <w:numId w:val="18"/>
        </w:numPr>
        <w:ind w:left="567" w:right="-284"/>
      </w:pPr>
      <w:bookmarkStart w:id="55" w:name="_Toc49429331"/>
      <w:r w:rsidRPr="00F509D2">
        <w:lastRenderedPageBreak/>
        <w:t>COVID-</w:t>
      </w:r>
      <w:r w:rsidR="00141E8B" w:rsidRPr="00F509D2">
        <w:t>19 – Regelung K</w:t>
      </w:r>
      <w:r w:rsidR="007C127A" w:rsidRPr="00F509D2">
        <w:t>fz</w:t>
      </w:r>
      <w:r w:rsidR="00141E8B" w:rsidRPr="00F509D2">
        <w:t>-Desinfektion</w:t>
      </w:r>
      <w:bookmarkEnd w:id="55"/>
    </w:p>
    <w:p w14:paraId="5F586069" w14:textId="77777777" w:rsidR="00141E8B" w:rsidRPr="00141E8B" w:rsidRDefault="00141E8B" w:rsidP="00141E8B">
      <w:pPr>
        <w:spacing w:after="160" w:line="259" w:lineRule="auto"/>
        <w:jc w:val="center"/>
        <w:rPr>
          <w:rFonts w:eastAsiaTheme="minorHAnsi" w:cstheme="minorBidi"/>
          <w:b/>
          <w:sz w:val="24"/>
          <w:szCs w:val="22"/>
          <w:lang w:eastAsia="en-US"/>
        </w:rPr>
      </w:pPr>
    </w:p>
    <w:p w14:paraId="5C7787AA" w14:textId="77777777" w:rsidR="00141E8B" w:rsidRPr="00141E8B" w:rsidRDefault="00141E8B" w:rsidP="001D2629">
      <w:pPr>
        <w:numPr>
          <w:ilvl w:val="0"/>
          <w:numId w:val="7"/>
        </w:numPr>
        <w:spacing w:after="160" w:line="360" w:lineRule="auto"/>
        <w:contextualSpacing/>
        <w:jc w:val="both"/>
        <w:rPr>
          <w:rFonts w:eastAsiaTheme="minorHAnsi" w:cstheme="minorBidi"/>
          <w:sz w:val="24"/>
          <w:szCs w:val="22"/>
          <w:lang w:eastAsia="en-US"/>
        </w:rPr>
      </w:pPr>
      <w:r w:rsidRPr="00141E8B">
        <w:rPr>
          <w:rFonts w:eastAsiaTheme="minorHAnsi" w:cstheme="minorBidi"/>
          <w:sz w:val="24"/>
          <w:szCs w:val="22"/>
          <w:lang w:eastAsia="en-US"/>
        </w:rPr>
        <w:t>In jedem K</w:t>
      </w:r>
      <w:r w:rsidR="007C127A">
        <w:rPr>
          <w:rFonts w:eastAsiaTheme="minorHAnsi" w:cstheme="minorBidi"/>
          <w:sz w:val="24"/>
          <w:szCs w:val="22"/>
          <w:lang w:eastAsia="en-US"/>
        </w:rPr>
        <w:t>fz</w:t>
      </w:r>
      <w:r w:rsidRPr="00141E8B">
        <w:rPr>
          <w:rFonts w:eastAsiaTheme="minorHAnsi" w:cstheme="minorBidi"/>
          <w:sz w:val="24"/>
          <w:szCs w:val="22"/>
          <w:lang w:eastAsia="en-US"/>
        </w:rPr>
        <w:t xml:space="preserve"> befindet sich eine Sprühflasche mit Flächendesinfektion </w:t>
      </w:r>
      <w:r w:rsidRPr="00141E8B">
        <w:rPr>
          <w:rFonts w:eastAsiaTheme="minorHAnsi" w:cstheme="minorBidi"/>
          <w:sz w:val="24"/>
          <w:szCs w:val="22"/>
          <w:lang w:eastAsia="en-US"/>
        </w:rPr>
        <w:sym w:font="Wingdings" w:char="F0E0"/>
      </w:r>
      <w:r w:rsidRPr="00141E8B">
        <w:rPr>
          <w:rFonts w:eastAsiaTheme="minorHAnsi" w:cstheme="minorBidi"/>
          <w:sz w:val="24"/>
          <w:szCs w:val="22"/>
          <w:lang w:eastAsia="en-US"/>
        </w:rPr>
        <w:t xml:space="preserve"> v. Hausmeister.</w:t>
      </w:r>
    </w:p>
    <w:p w14:paraId="709C77B2" w14:textId="77777777" w:rsidR="00141E8B" w:rsidRPr="00141E8B" w:rsidRDefault="00141E8B" w:rsidP="001D2629">
      <w:pPr>
        <w:numPr>
          <w:ilvl w:val="0"/>
          <w:numId w:val="7"/>
        </w:numPr>
        <w:spacing w:after="160" w:line="360" w:lineRule="auto"/>
        <w:contextualSpacing/>
        <w:jc w:val="both"/>
        <w:rPr>
          <w:rFonts w:eastAsiaTheme="minorHAnsi" w:cstheme="minorBidi"/>
          <w:sz w:val="24"/>
          <w:szCs w:val="22"/>
          <w:lang w:eastAsia="en-US"/>
        </w:rPr>
      </w:pPr>
      <w:r w:rsidRPr="00141E8B">
        <w:rPr>
          <w:rFonts w:eastAsiaTheme="minorHAnsi" w:cstheme="minorBidi"/>
          <w:sz w:val="24"/>
          <w:szCs w:val="22"/>
          <w:u w:val="single"/>
          <w:lang w:eastAsia="en-US"/>
        </w:rPr>
        <w:t>Nach Nutzung</w:t>
      </w:r>
      <w:r w:rsidRPr="00141E8B">
        <w:rPr>
          <w:rFonts w:eastAsiaTheme="minorHAnsi" w:cstheme="minorBidi"/>
          <w:sz w:val="24"/>
          <w:szCs w:val="22"/>
          <w:lang w:eastAsia="en-US"/>
        </w:rPr>
        <w:t xml:space="preserve"> des K</w:t>
      </w:r>
      <w:r w:rsidR="007C127A">
        <w:rPr>
          <w:rFonts w:eastAsiaTheme="minorHAnsi" w:cstheme="minorBidi"/>
          <w:sz w:val="24"/>
          <w:szCs w:val="22"/>
          <w:lang w:eastAsia="en-US"/>
        </w:rPr>
        <w:t>fz</w:t>
      </w:r>
      <w:r w:rsidRPr="00141E8B">
        <w:rPr>
          <w:rFonts w:eastAsiaTheme="minorHAnsi" w:cstheme="minorBidi"/>
          <w:sz w:val="24"/>
          <w:szCs w:val="22"/>
          <w:lang w:eastAsia="en-US"/>
        </w:rPr>
        <w:t xml:space="preserve"> du</w:t>
      </w:r>
      <w:bookmarkStart w:id="56" w:name="_GoBack"/>
      <w:bookmarkEnd w:id="56"/>
      <w:r w:rsidRPr="00141E8B">
        <w:rPr>
          <w:rFonts w:eastAsiaTheme="minorHAnsi" w:cstheme="minorBidi"/>
          <w:sz w:val="24"/>
          <w:szCs w:val="22"/>
          <w:lang w:eastAsia="en-US"/>
        </w:rPr>
        <w:t>rch Dritte* (soz. Gruppen/Tagesgruppen/AD) werden Armaturen (Lenkrad/Schaltknauf/Türgriffe innen/außen) desinfiziert.</w:t>
      </w:r>
    </w:p>
    <w:p w14:paraId="3DA8D9EE" w14:textId="7CC9AE0C" w:rsidR="00141E8B" w:rsidRPr="00141E8B" w:rsidRDefault="00141E8B" w:rsidP="001D2629">
      <w:pPr>
        <w:numPr>
          <w:ilvl w:val="0"/>
          <w:numId w:val="7"/>
        </w:numPr>
        <w:spacing w:after="160" w:line="360" w:lineRule="auto"/>
        <w:contextualSpacing/>
        <w:jc w:val="both"/>
        <w:rPr>
          <w:rFonts w:eastAsiaTheme="minorHAnsi" w:cstheme="minorBidi"/>
          <w:sz w:val="24"/>
          <w:szCs w:val="22"/>
          <w:lang w:eastAsia="en-US"/>
        </w:rPr>
      </w:pPr>
      <w:r w:rsidRPr="00141E8B">
        <w:rPr>
          <w:rFonts w:eastAsiaTheme="minorHAnsi" w:cstheme="minorBidi"/>
          <w:sz w:val="24"/>
          <w:szCs w:val="22"/>
          <w:u w:val="single"/>
          <w:lang w:eastAsia="en-US"/>
        </w:rPr>
        <w:t>Vor Übernahme</w:t>
      </w:r>
      <w:r w:rsidRPr="00141E8B">
        <w:rPr>
          <w:rFonts w:eastAsiaTheme="minorHAnsi" w:cstheme="minorBidi"/>
          <w:sz w:val="24"/>
          <w:szCs w:val="22"/>
          <w:lang w:eastAsia="en-US"/>
        </w:rPr>
        <w:t xml:space="preserve"> Dritter</w:t>
      </w:r>
      <w:r w:rsidR="00DA6520">
        <w:rPr>
          <w:rFonts w:eastAsiaTheme="minorHAnsi" w:cstheme="minorBidi"/>
          <w:sz w:val="24"/>
          <w:szCs w:val="22"/>
          <w:lang w:eastAsia="en-US"/>
        </w:rPr>
        <w:t>*</w:t>
      </w:r>
      <w:r w:rsidRPr="00141E8B">
        <w:rPr>
          <w:rFonts w:eastAsiaTheme="minorHAnsi" w:cstheme="minorBidi"/>
          <w:sz w:val="24"/>
          <w:szCs w:val="22"/>
          <w:lang w:eastAsia="en-US"/>
        </w:rPr>
        <w:t xml:space="preserve"> (soz. Gruppen/Tagesgruppen/AD) wird im Fahrtenbuch geprüft, ob zwischenzeitlich andere Menschen das K</w:t>
      </w:r>
      <w:r w:rsidR="007C127A">
        <w:rPr>
          <w:rFonts w:eastAsiaTheme="minorHAnsi" w:cstheme="minorBidi"/>
          <w:sz w:val="24"/>
          <w:szCs w:val="22"/>
          <w:lang w:eastAsia="en-US"/>
        </w:rPr>
        <w:t>fz</w:t>
      </w:r>
      <w:r w:rsidRPr="00141E8B">
        <w:rPr>
          <w:rFonts w:eastAsiaTheme="minorHAnsi" w:cstheme="minorBidi"/>
          <w:sz w:val="24"/>
          <w:szCs w:val="22"/>
          <w:lang w:eastAsia="en-US"/>
        </w:rPr>
        <w:t xml:space="preserve"> genutzt haben. Ist das der Fall, sind </w:t>
      </w:r>
      <w:r w:rsidRPr="00141E8B">
        <w:rPr>
          <w:rFonts w:eastAsiaTheme="minorHAnsi" w:cstheme="minorBidi"/>
          <w:sz w:val="24"/>
          <w:szCs w:val="22"/>
          <w:u w:val="single"/>
          <w:lang w:eastAsia="en-US"/>
        </w:rPr>
        <w:t>vor Fahrtantritt</w:t>
      </w:r>
      <w:r w:rsidRPr="00141E8B">
        <w:rPr>
          <w:rFonts w:eastAsiaTheme="minorHAnsi" w:cstheme="minorBidi"/>
          <w:sz w:val="24"/>
          <w:szCs w:val="22"/>
          <w:lang w:eastAsia="en-US"/>
        </w:rPr>
        <w:t xml:space="preserve"> entsprechend die o.</w:t>
      </w:r>
      <w:r w:rsidR="007C127A">
        <w:rPr>
          <w:rFonts w:eastAsiaTheme="minorHAnsi" w:cstheme="minorBidi"/>
          <w:sz w:val="24"/>
          <w:szCs w:val="22"/>
          <w:lang w:eastAsia="en-US"/>
        </w:rPr>
        <w:t xml:space="preserve"> </w:t>
      </w:r>
      <w:r w:rsidRPr="00141E8B">
        <w:rPr>
          <w:rFonts w:eastAsiaTheme="minorHAnsi" w:cstheme="minorBidi"/>
          <w:sz w:val="24"/>
          <w:szCs w:val="22"/>
          <w:lang w:eastAsia="en-US"/>
        </w:rPr>
        <w:t xml:space="preserve">a. Armaturen zu desinfizieren. </w:t>
      </w:r>
    </w:p>
    <w:p w14:paraId="11BD5974" w14:textId="77777777" w:rsidR="00141E8B" w:rsidRPr="00141E8B" w:rsidRDefault="00141E8B" w:rsidP="001D2629">
      <w:pPr>
        <w:numPr>
          <w:ilvl w:val="0"/>
          <w:numId w:val="7"/>
        </w:numPr>
        <w:spacing w:after="160" w:line="360" w:lineRule="auto"/>
        <w:contextualSpacing/>
        <w:jc w:val="both"/>
        <w:rPr>
          <w:rFonts w:eastAsiaTheme="minorHAnsi" w:cstheme="minorBidi"/>
          <w:sz w:val="24"/>
          <w:szCs w:val="22"/>
          <w:lang w:eastAsia="en-US"/>
        </w:rPr>
      </w:pPr>
      <w:r w:rsidRPr="00141E8B">
        <w:rPr>
          <w:rFonts w:eastAsiaTheme="minorHAnsi" w:cstheme="minorBidi"/>
          <w:sz w:val="24"/>
          <w:szCs w:val="22"/>
          <w:lang w:eastAsia="en-US"/>
        </w:rPr>
        <w:t>Im Bedarfsfall kann zusätzlich desinfiziert werden.</w:t>
      </w:r>
    </w:p>
    <w:p w14:paraId="281D7063" w14:textId="77777777" w:rsidR="00141E8B" w:rsidRPr="00141E8B" w:rsidRDefault="00141E8B" w:rsidP="00141E8B">
      <w:pPr>
        <w:spacing w:after="160" w:line="259" w:lineRule="auto"/>
        <w:rPr>
          <w:rFonts w:eastAsiaTheme="minorHAnsi" w:cstheme="minorBidi"/>
          <w:sz w:val="20"/>
          <w:lang w:eastAsia="en-US"/>
        </w:rPr>
      </w:pPr>
      <w:r w:rsidRPr="00141E8B">
        <w:rPr>
          <w:rFonts w:eastAsiaTheme="minorHAnsi" w:cstheme="minorBidi"/>
          <w:sz w:val="20"/>
          <w:lang w:eastAsia="en-US"/>
        </w:rPr>
        <w:t>* = alle nicht zum stationären Dienst gehörenden Mitarbeiter*innen</w:t>
      </w:r>
    </w:p>
    <w:p w14:paraId="0C6D571E" w14:textId="77777777" w:rsidR="00141E8B" w:rsidRPr="00141E8B" w:rsidRDefault="00141E8B" w:rsidP="00141E8B">
      <w:pPr>
        <w:spacing w:after="160" w:line="259" w:lineRule="auto"/>
        <w:rPr>
          <w:rFonts w:eastAsiaTheme="minorHAnsi" w:cstheme="minorBidi"/>
          <w:sz w:val="24"/>
          <w:szCs w:val="22"/>
          <w:lang w:eastAsia="en-US"/>
        </w:rPr>
      </w:pPr>
    </w:p>
    <w:p w14:paraId="59B3C282" w14:textId="77777777" w:rsidR="00141E8B" w:rsidRPr="00141E8B" w:rsidRDefault="00141E8B" w:rsidP="00141E8B">
      <w:pPr>
        <w:spacing w:after="160" w:line="259" w:lineRule="auto"/>
        <w:rPr>
          <w:rFonts w:eastAsiaTheme="minorHAnsi" w:cstheme="minorBidi"/>
          <w:sz w:val="24"/>
          <w:szCs w:val="22"/>
          <w:lang w:eastAsia="en-US"/>
        </w:rPr>
      </w:pPr>
    </w:p>
    <w:p w14:paraId="6039E04C" w14:textId="71AF1E2C" w:rsidR="000C0EF6" w:rsidRDefault="000C0EF6">
      <w:pPr>
        <w:spacing w:after="160" w:line="259" w:lineRule="auto"/>
        <w:rPr>
          <w:rFonts w:eastAsiaTheme="minorHAnsi" w:cstheme="minorBidi"/>
          <w:sz w:val="24"/>
          <w:szCs w:val="22"/>
          <w:lang w:eastAsia="en-US"/>
        </w:rPr>
      </w:pPr>
      <w:r>
        <w:rPr>
          <w:rFonts w:eastAsiaTheme="minorHAnsi" w:cstheme="minorBidi"/>
          <w:sz w:val="24"/>
          <w:szCs w:val="22"/>
          <w:lang w:eastAsia="en-US"/>
        </w:rPr>
        <w:br w:type="page"/>
      </w:r>
    </w:p>
    <w:p w14:paraId="1229850B" w14:textId="77777777" w:rsidR="00CA44A4" w:rsidRPr="00CA44A4" w:rsidRDefault="000C0EF6" w:rsidP="00CA44A4">
      <w:pPr>
        <w:pStyle w:val="Titel"/>
        <w:numPr>
          <w:ilvl w:val="0"/>
          <w:numId w:val="18"/>
        </w:numPr>
        <w:spacing w:after="0" w:line="240" w:lineRule="auto"/>
        <w:ind w:left="360"/>
        <w:rPr>
          <w:rFonts w:eastAsiaTheme="minorHAnsi" w:cstheme="minorBidi"/>
          <w:sz w:val="24"/>
          <w:szCs w:val="22"/>
          <w:lang w:eastAsia="en-US"/>
        </w:rPr>
      </w:pPr>
      <w:bookmarkStart w:id="57" w:name="_Toc49429332"/>
      <w:r w:rsidRPr="00CA44A4">
        <w:rPr>
          <w:rFonts w:eastAsiaTheme="minorHAnsi"/>
          <w:lang w:eastAsia="en-US"/>
        </w:rPr>
        <w:lastRenderedPageBreak/>
        <w:t>Handlungsschema zum Umgang mit Rückkehrern aus Risikogebieten</w:t>
      </w:r>
      <w:bookmarkEnd w:id="57"/>
    </w:p>
    <w:p w14:paraId="35BD30F9" w14:textId="77777777" w:rsidR="00CA44A4" w:rsidRPr="00CA44A4" w:rsidRDefault="00CA44A4" w:rsidP="00CA44A4">
      <w:pPr>
        <w:pStyle w:val="KeinLeerraum"/>
        <w:rPr>
          <w:rFonts w:eastAsiaTheme="minorHAnsi"/>
          <w:lang w:eastAsia="en-US"/>
        </w:rPr>
      </w:pPr>
    </w:p>
    <w:p w14:paraId="66F06AC6" w14:textId="5DE1AD2B" w:rsidR="00CA44A4" w:rsidRPr="00CA44A4" w:rsidRDefault="000C0EF6" w:rsidP="003F133F">
      <w:pPr>
        <w:pStyle w:val="KeinLeerraum"/>
        <w:rPr>
          <w:rFonts w:eastAsiaTheme="minorHAnsi"/>
          <w:lang w:eastAsia="en-US"/>
        </w:rPr>
      </w:pPr>
      <w:r>
        <w:rPr>
          <w:noProof/>
        </w:rPr>
        <w:drawing>
          <wp:inline distT="0" distB="0" distL="0" distR="0" wp14:anchorId="4943F1A1" wp14:editId="29CF562B">
            <wp:extent cx="5720862" cy="7819292"/>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5470" cy="7825590"/>
                    </a:xfrm>
                    <a:prstGeom prst="rect">
                      <a:avLst/>
                    </a:prstGeom>
                    <a:noFill/>
                    <a:ln>
                      <a:noFill/>
                    </a:ln>
                  </pic:spPr>
                </pic:pic>
              </a:graphicData>
            </a:graphic>
          </wp:inline>
        </w:drawing>
      </w:r>
      <w:r w:rsidR="00DA6520" w:rsidRPr="00CA44A4">
        <w:rPr>
          <w:rFonts w:eastAsiaTheme="minorHAnsi"/>
          <w:lang w:eastAsia="en-US"/>
        </w:rPr>
        <w:br w:type="page"/>
      </w:r>
    </w:p>
    <w:p w14:paraId="72818AD8" w14:textId="62B43FE3" w:rsidR="00DA6520" w:rsidRPr="00CA44A4" w:rsidRDefault="00DA6520" w:rsidP="00CA44A4">
      <w:pPr>
        <w:pStyle w:val="Listenabsatz"/>
        <w:numPr>
          <w:ilvl w:val="0"/>
          <w:numId w:val="22"/>
        </w:numPr>
        <w:spacing w:after="0" w:line="240" w:lineRule="auto"/>
        <w:rPr>
          <w:rStyle w:val="TitelZchn"/>
        </w:rPr>
      </w:pPr>
      <w:bookmarkStart w:id="58" w:name="_Toc49429333"/>
      <w:r w:rsidRPr="00CA44A4">
        <w:rPr>
          <w:rStyle w:val="TitelZchn"/>
        </w:rPr>
        <w:lastRenderedPageBreak/>
        <w:t>Dokumentation der Einsichtnahme einer Testung auf den Virus SARS-CoV-2</w:t>
      </w:r>
      <w:bookmarkEnd w:id="58"/>
      <w:r w:rsidRPr="00CA44A4">
        <w:rPr>
          <w:rStyle w:val="TitelZchn"/>
        </w:rPr>
        <w:t xml:space="preserve"> </w:t>
      </w:r>
    </w:p>
    <w:p w14:paraId="6EB86DF0" w14:textId="77777777" w:rsidR="00DA6520" w:rsidRPr="00DA6520" w:rsidRDefault="00DA6520" w:rsidP="00DA6520">
      <w:pPr>
        <w:spacing w:after="0" w:line="240" w:lineRule="auto"/>
        <w:rPr>
          <w:rFonts w:cs="Arial"/>
          <w:b/>
          <w:iCs/>
          <w:sz w:val="24"/>
          <w:szCs w:val="24"/>
        </w:rPr>
      </w:pPr>
    </w:p>
    <w:p w14:paraId="345E7890" w14:textId="77777777" w:rsidR="00DA6520" w:rsidRPr="00DA6520" w:rsidRDefault="00DA6520" w:rsidP="00DA6520">
      <w:pPr>
        <w:spacing w:after="0" w:line="240" w:lineRule="auto"/>
        <w:ind w:firstLine="709"/>
        <w:rPr>
          <w:rFonts w:cs="Arial"/>
          <w:iCs/>
          <w:sz w:val="24"/>
          <w:szCs w:val="24"/>
        </w:rPr>
      </w:pPr>
      <w:r w:rsidRPr="00DA6520">
        <w:rPr>
          <w:rFonts w:cs="Arial"/>
          <w:noProof/>
          <w:sz w:val="20"/>
          <w:szCs w:val="24"/>
        </w:rPr>
        <mc:AlternateContent>
          <mc:Choice Requires="wps">
            <w:drawing>
              <wp:anchor distT="0" distB="0" distL="114300" distR="114300" simplePos="0" relativeHeight="251683840" behindDoc="0" locked="0" layoutInCell="1" allowOverlap="1" wp14:anchorId="1406C433" wp14:editId="62A18D46">
                <wp:simplePos x="0" y="0"/>
                <wp:positionH relativeFrom="margin">
                  <wp:posOffset>0</wp:posOffset>
                </wp:positionH>
                <wp:positionV relativeFrom="paragraph">
                  <wp:posOffset>0</wp:posOffset>
                </wp:positionV>
                <wp:extent cx="209550" cy="171450"/>
                <wp:effectExtent l="0" t="0" r="19050" b="19050"/>
                <wp:wrapNone/>
                <wp:docPr id="28" name="Rechteck 28"/>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080D6" id="Rechteck 28" o:spid="_x0000_s1026" style="position:absolute;margin-left:0;margin-top:0;width:16.5pt;height:13.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" filled="f" strokecolor="#2f528f" strokeweight="1pt">
                <w10:wrap anchorx="margin"/>
              </v:rect>
            </w:pict>
          </mc:Fallback>
        </mc:AlternateContent>
      </w:r>
      <w:r w:rsidRPr="00DA6520">
        <w:rPr>
          <w:rFonts w:cs="Arial"/>
          <w:iCs/>
          <w:sz w:val="24"/>
          <w:szCs w:val="24"/>
        </w:rPr>
        <w:t xml:space="preserve">aufgrund der Rückkehr aus einem Risikogebiet </w:t>
      </w:r>
    </w:p>
    <w:p w14:paraId="27440734" w14:textId="77777777" w:rsidR="00DA6520" w:rsidRPr="00DA6520" w:rsidRDefault="00DA6520" w:rsidP="00DA6520">
      <w:pPr>
        <w:spacing w:after="0" w:line="240" w:lineRule="auto"/>
        <w:ind w:firstLine="709"/>
        <w:rPr>
          <w:rFonts w:cs="Arial"/>
          <w:iCs/>
          <w:sz w:val="24"/>
          <w:szCs w:val="24"/>
        </w:rPr>
      </w:pPr>
      <w:r w:rsidRPr="00DA6520">
        <w:rPr>
          <w:rFonts w:cs="Arial"/>
          <w:noProof/>
          <w:sz w:val="20"/>
          <w:szCs w:val="24"/>
        </w:rPr>
        <mc:AlternateContent>
          <mc:Choice Requires="wps">
            <w:drawing>
              <wp:anchor distT="0" distB="0" distL="114300" distR="114300" simplePos="0" relativeHeight="251684864" behindDoc="0" locked="0" layoutInCell="1" allowOverlap="1" wp14:anchorId="6AB5B1D6" wp14:editId="57743ECD">
                <wp:simplePos x="0" y="0"/>
                <wp:positionH relativeFrom="margin">
                  <wp:posOffset>-635</wp:posOffset>
                </wp:positionH>
                <wp:positionV relativeFrom="paragraph">
                  <wp:posOffset>157480</wp:posOffset>
                </wp:positionV>
                <wp:extent cx="209550" cy="171450"/>
                <wp:effectExtent l="0" t="0" r="19050" b="19050"/>
                <wp:wrapNone/>
                <wp:docPr id="29" name="Rechteck 29"/>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79A0B" id="Rechteck 29" o:spid="_x0000_s1026" style="position:absolute;margin-left:-.05pt;margin-top:12.4pt;width:16.5pt;height:13.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" filled="f" strokecolor="#2f528f" strokeweight="1pt">
                <w10:wrap anchorx="margin"/>
              </v:rect>
            </w:pict>
          </mc:Fallback>
        </mc:AlternateContent>
      </w:r>
    </w:p>
    <w:p w14:paraId="77D51607" w14:textId="77777777" w:rsidR="00DA6520" w:rsidRPr="00DA6520" w:rsidRDefault="00DA6520" w:rsidP="00DA6520">
      <w:pPr>
        <w:spacing w:after="0" w:line="240" w:lineRule="auto"/>
        <w:ind w:firstLine="709"/>
        <w:rPr>
          <w:rFonts w:cs="Arial"/>
          <w:iCs/>
          <w:sz w:val="24"/>
          <w:szCs w:val="24"/>
        </w:rPr>
      </w:pPr>
      <w:r w:rsidRPr="00DA6520">
        <w:rPr>
          <w:rFonts w:cs="Arial"/>
          <w:iCs/>
          <w:sz w:val="24"/>
          <w:szCs w:val="24"/>
        </w:rPr>
        <w:t xml:space="preserve">aufgrund des Auftretens von Krankheitssymptomen einer COVID-19-Erkrankung </w:t>
      </w:r>
    </w:p>
    <w:p w14:paraId="44BAF6F7" w14:textId="77777777" w:rsidR="00DA6520" w:rsidRPr="00DA6520" w:rsidRDefault="00DA6520" w:rsidP="00DA6520">
      <w:pPr>
        <w:spacing w:after="0" w:line="240" w:lineRule="auto"/>
        <w:ind w:firstLine="709"/>
        <w:rPr>
          <w:rFonts w:cs="Arial"/>
          <w:iCs/>
          <w:sz w:val="24"/>
          <w:szCs w:val="24"/>
        </w:rPr>
      </w:pPr>
    </w:p>
    <w:p w14:paraId="53A13546" w14:textId="77777777" w:rsidR="00DA6520" w:rsidRPr="00DA6520" w:rsidRDefault="00DA6520" w:rsidP="00DA6520">
      <w:pPr>
        <w:spacing w:after="0" w:line="240" w:lineRule="auto"/>
        <w:ind w:firstLine="709"/>
        <w:rPr>
          <w:rFonts w:eastAsia="Calibri" w:cs="Arial"/>
          <w:sz w:val="24"/>
          <w:szCs w:val="24"/>
          <w:lang w:eastAsia="en-US"/>
        </w:rPr>
      </w:pPr>
    </w:p>
    <w:p w14:paraId="6A85AC92" w14:textId="77777777" w:rsidR="00DA6520" w:rsidRPr="00DA6520" w:rsidRDefault="00DA6520" w:rsidP="00DA6520">
      <w:pPr>
        <w:spacing w:after="0" w:line="240" w:lineRule="auto"/>
        <w:jc w:val="both"/>
        <w:rPr>
          <w:rFonts w:eastAsia="Calibri" w:cs="Arial"/>
          <w:sz w:val="24"/>
          <w:szCs w:val="24"/>
          <w:lang w:eastAsia="en-US"/>
        </w:rPr>
      </w:pPr>
      <w:r w:rsidRPr="00DA6520">
        <w:rPr>
          <w:rFonts w:eastAsia="Calibri" w:cs="Arial"/>
          <w:sz w:val="24"/>
          <w:szCs w:val="24"/>
          <w:lang w:eastAsia="en-US"/>
        </w:rPr>
        <w:t>Grundlagen:</w:t>
      </w:r>
    </w:p>
    <w:p w14:paraId="253A5DB1" w14:textId="77777777" w:rsidR="00DA6520" w:rsidRPr="00DA6520" w:rsidRDefault="00DA6520" w:rsidP="00DA6520">
      <w:pPr>
        <w:numPr>
          <w:ilvl w:val="0"/>
          <w:numId w:val="19"/>
        </w:numPr>
        <w:spacing w:after="0" w:line="240" w:lineRule="auto"/>
        <w:ind w:left="360"/>
        <w:jc w:val="both"/>
        <w:rPr>
          <w:rFonts w:eastAsia="Calibri" w:cs="Arial"/>
          <w:sz w:val="24"/>
          <w:szCs w:val="24"/>
          <w:lang w:eastAsia="en-US"/>
        </w:rPr>
      </w:pPr>
      <w:r w:rsidRPr="00DA6520">
        <w:rPr>
          <w:rFonts w:eastAsia="Calibri" w:cs="Arial"/>
          <w:sz w:val="24"/>
          <w:szCs w:val="24"/>
          <w:lang w:eastAsia="en-US"/>
        </w:rPr>
        <w:t xml:space="preserve">§ 3 Abs. 4 und 5  Thüringer Verordnung über die Infektionsschutzregeln zur Eindämmung der Ausbreitung des Coronavirus SARS-CoV-2 in Kindertageseinrichtungen, der weiteren Jugendhilfe, Schulen und für den Sportbetrieb in seiner jeweiligen Fassung. </w:t>
      </w:r>
    </w:p>
    <w:p w14:paraId="4B29246B" w14:textId="77777777" w:rsidR="00DA6520" w:rsidRPr="00DA6520" w:rsidRDefault="00DA6520" w:rsidP="00DA6520">
      <w:pPr>
        <w:numPr>
          <w:ilvl w:val="0"/>
          <w:numId w:val="19"/>
        </w:numPr>
        <w:spacing w:after="0" w:line="240" w:lineRule="auto"/>
        <w:ind w:left="360"/>
        <w:jc w:val="both"/>
        <w:rPr>
          <w:rFonts w:eastAsia="Calibri" w:cs="Arial"/>
          <w:sz w:val="24"/>
          <w:szCs w:val="24"/>
          <w:lang w:eastAsia="en-US"/>
        </w:rPr>
      </w:pPr>
      <w:r w:rsidRPr="00DA6520">
        <w:rPr>
          <w:rFonts w:eastAsia="Calibri" w:cs="Arial"/>
          <w:sz w:val="24"/>
          <w:szCs w:val="24"/>
          <w:lang w:eastAsia="en-US"/>
        </w:rPr>
        <w:t xml:space="preserve">aktuelle Ausweisung von internationalen Coronavirus SARS-CoV-2- Risikogebieten des Robert-Koch-Instituts  </w:t>
      </w:r>
    </w:p>
    <w:p w14:paraId="046703E7" w14:textId="77777777" w:rsidR="00DA6520" w:rsidRPr="00DA6520" w:rsidRDefault="00DA6520" w:rsidP="00DA6520">
      <w:pPr>
        <w:spacing w:after="0" w:line="240" w:lineRule="auto"/>
        <w:jc w:val="both"/>
        <w:rPr>
          <w:rFonts w:cs="Arial"/>
          <w:sz w:val="24"/>
          <w:szCs w:val="24"/>
        </w:rPr>
      </w:pPr>
    </w:p>
    <w:p w14:paraId="7F0D5F06" w14:textId="77777777" w:rsidR="00DA6520" w:rsidRPr="00DA6520" w:rsidRDefault="00DA6520" w:rsidP="00DA6520">
      <w:pPr>
        <w:spacing w:after="0" w:line="240" w:lineRule="auto"/>
        <w:jc w:val="both"/>
        <w:rPr>
          <w:rFonts w:cs="Arial"/>
          <w:sz w:val="24"/>
          <w:szCs w:val="24"/>
        </w:rPr>
      </w:pPr>
    </w:p>
    <w:tbl>
      <w:tblPr>
        <w:tblStyle w:val="Tabellenraster2"/>
        <w:tblW w:w="0" w:type="auto"/>
        <w:tblLook w:val="04A0" w:firstRow="1" w:lastRow="0" w:firstColumn="1" w:lastColumn="0" w:noHBand="0" w:noVBand="1"/>
      </w:tblPr>
      <w:tblGrid>
        <w:gridCol w:w="4601"/>
        <w:gridCol w:w="4601"/>
      </w:tblGrid>
      <w:tr w:rsidR="00DA6520" w:rsidRPr="00DA6520" w14:paraId="5295057B" w14:textId="77777777" w:rsidTr="00461824">
        <w:trPr>
          <w:trHeight w:val="1304"/>
        </w:trPr>
        <w:tc>
          <w:tcPr>
            <w:tcW w:w="4601" w:type="dxa"/>
          </w:tcPr>
          <w:p w14:paraId="3F036C88" w14:textId="77777777" w:rsidR="00DA6520" w:rsidRPr="00DA6520" w:rsidRDefault="00DA6520" w:rsidP="00DA6520">
            <w:pPr>
              <w:spacing w:after="0" w:line="240" w:lineRule="auto"/>
              <w:jc w:val="both"/>
              <w:rPr>
                <w:rFonts w:eastAsia="Calibri" w:cs="Arial"/>
              </w:rPr>
            </w:pPr>
            <w:r w:rsidRPr="00DA6520">
              <w:rPr>
                <w:rFonts w:eastAsia="Calibri" w:cs="Arial"/>
              </w:rPr>
              <w:t>Vorname und Name:</w:t>
            </w:r>
          </w:p>
          <w:p w14:paraId="016760EC" w14:textId="77777777" w:rsidR="00DA6520" w:rsidRPr="00DA6520" w:rsidRDefault="00DA6520" w:rsidP="00DA6520">
            <w:pPr>
              <w:spacing w:after="0" w:line="240" w:lineRule="auto"/>
              <w:jc w:val="both"/>
              <w:rPr>
                <w:rFonts w:eastAsia="Calibri" w:cs="Arial"/>
              </w:rPr>
            </w:pPr>
          </w:p>
          <w:p w14:paraId="75FDE418" w14:textId="77777777" w:rsidR="00DA6520" w:rsidRPr="00DA6520" w:rsidRDefault="00DA6520" w:rsidP="00DA6520">
            <w:pPr>
              <w:spacing w:after="0" w:line="240" w:lineRule="auto"/>
              <w:jc w:val="both"/>
              <w:rPr>
                <w:rFonts w:eastAsia="Calibri" w:cs="Arial"/>
              </w:rPr>
            </w:pPr>
            <w:r w:rsidRPr="00DA6520">
              <w:rPr>
                <w:rFonts w:eastAsia="Calibri" w:cs="Arial"/>
              </w:rPr>
              <w:t>Anschrift:</w:t>
            </w:r>
          </w:p>
          <w:p w14:paraId="28246CED" w14:textId="77777777" w:rsidR="00DA6520" w:rsidRPr="00DA6520" w:rsidRDefault="00DA6520" w:rsidP="00DA6520">
            <w:pPr>
              <w:spacing w:after="0" w:line="240" w:lineRule="auto"/>
              <w:jc w:val="both"/>
              <w:rPr>
                <w:rFonts w:eastAsia="Calibri" w:cs="Arial"/>
              </w:rPr>
            </w:pPr>
          </w:p>
          <w:p w14:paraId="187376DF" w14:textId="77777777" w:rsidR="00DA6520" w:rsidRPr="00DA6520" w:rsidRDefault="00DA6520" w:rsidP="00DA6520">
            <w:pPr>
              <w:spacing w:after="0" w:line="240" w:lineRule="auto"/>
              <w:jc w:val="both"/>
              <w:rPr>
                <w:rFonts w:eastAsia="Calibri" w:cs="Arial"/>
              </w:rPr>
            </w:pPr>
          </w:p>
        </w:tc>
        <w:tc>
          <w:tcPr>
            <w:tcW w:w="4601" w:type="dxa"/>
          </w:tcPr>
          <w:p w14:paraId="20A41A63" w14:textId="77777777" w:rsidR="00DA6520" w:rsidRPr="00DA6520" w:rsidRDefault="00DA6520" w:rsidP="00DA6520">
            <w:pPr>
              <w:spacing w:after="0" w:line="240" w:lineRule="auto"/>
              <w:jc w:val="both"/>
              <w:rPr>
                <w:rFonts w:eastAsia="Calibri" w:cs="Arial"/>
              </w:rPr>
            </w:pPr>
          </w:p>
        </w:tc>
      </w:tr>
      <w:tr w:rsidR="00DA6520" w:rsidRPr="00DA6520" w14:paraId="1B9B67FB" w14:textId="77777777" w:rsidTr="00461824">
        <w:trPr>
          <w:trHeight w:val="1304"/>
        </w:trPr>
        <w:tc>
          <w:tcPr>
            <w:tcW w:w="4601" w:type="dxa"/>
          </w:tcPr>
          <w:p w14:paraId="3A001E65" w14:textId="77777777" w:rsidR="00DA6520" w:rsidRPr="00DA6520" w:rsidRDefault="00DA6520" w:rsidP="00DA6520">
            <w:pPr>
              <w:spacing w:after="0" w:line="240" w:lineRule="auto"/>
              <w:jc w:val="both"/>
              <w:rPr>
                <w:rFonts w:eastAsia="Calibri" w:cs="Arial"/>
              </w:rPr>
            </w:pPr>
            <w:r w:rsidRPr="00DA6520">
              <w:rPr>
                <w:rFonts w:eastAsia="Calibri" w:cs="Arial"/>
              </w:rPr>
              <w:t xml:space="preserve">Einrichtungsträger: </w:t>
            </w:r>
          </w:p>
        </w:tc>
        <w:tc>
          <w:tcPr>
            <w:tcW w:w="4601" w:type="dxa"/>
          </w:tcPr>
          <w:p w14:paraId="319AD2F2" w14:textId="77777777" w:rsidR="00DA6520" w:rsidRPr="00DA6520" w:rsidRDefault="00DA6520" w:rsidP="00DA6520">
            <w:pPr>
              <w:spacing w:after="0" w:line="240" w:lineRule="auto"/>
              <w:jc w:val="both"/>
              <w:rPr>
                <w:rFonts w:eastAsia="Calibri" w:cs="Arial"/>
              </w:rPr>
            </w:pPr>
          </w:p>
        </w:tc>
      </w:tr>
      <w:tr w:rsidR="00DA6520" w:rsidRPr="00DA6520" w14:paraId="6BCD8766" w14:textId="77777777" w:rsidTr="00461824">
        <w:trPr>
          <w:trHeight w:val="1304"/>
        </w:trPr>
        <w:tc>
          <w:tcPr>
            <w:tcW w:w="4601" w:type="dxa"/>
          </w:tcPr>
          <w:p w14:paraId="33F0C866" w14:textId="77777777" w:rsidR="00DA6520" w:rsidRPr="00DA6520" w:rsidRDefault="00DA6520" w:rsidP="00DA6520">
            <w:pPr>
              <w:spacing w:after="0" w:line="240" w:lineRule="auto"/>
              <w:jc w:val="both"/>
              <w:rPr>
                <w:rFonts w:eastAsia="Calibri" w:cs="Arial"/>
              </w:rPr>
            </w:pPr>
            <w:r w:rsidRPr="00DA6520">
              <w:rPr>
                <w:rFonts w:eastAsia="Calibri" w:cs="Arial"/>
              </w:rPr>
              <w:t>Name der Einrichtung:</w:t>
            </w:r>
          </w:p>
          <w:p w14:paraId="3744BE15" w14:textId="77777777" w:rsidR="00DA6520" w:rsidRPr="00DA6520" w:rsidRDefault="00DA6520" w:rsidP="00DA6520">
            <w:pPr>
              <w:spacing w:after="0" w:line="240" w:lineRule="auto"/>
              <w:jc w:val="both"/>
              <w:rPr>
                <w:rFonts w:eastAsia="Calibri" w:cs="Arial"/>
              </w:rPr>
            </w:pPr>
          </w:p>
          <w:p w14:paraId="633CFAFA" w14:textId="77777777" w:rsidR="00DA6520" w:rsidRPr="00DA6520" w:rsidRDefault="00DA6520" w:rsidP="00DA6520">
            <w:pPr>
              <w:spacing w:after="0" w:line="240" w:lineRule="auto"/>
              <w:jc w:val="both"/>
              <w:rPr>
                <w:rFonts w:eastAsia="Calibri" w:cs="Arial"/>
              </w:rPr>
            </w:pPr>
            <w:r w:rsidRPr="00DA6520">
              <w:rPr>
                <w:rFonts w:eastAsia="Calibri" w:cs="Arial"/>
              </w:rPr>
              <w:t>Anschrift:</w:t>
            </w:r>
          </w:p>
        </w:tc>
        <w:tc>
          <w:tcPr>
            <w:tcW w:w="4601" w:type="dxa"/>
          </w:tcPr>
          <w:p w14:paraId="3575305F" w14:textId="77777777" w:rsidR="00DA6520" w:rsidRPr="00DA6520" w:rsidRDefault="00DA6520" w:rsidP="00DA6520">
            <w:pPr>
              <w:spacing w:after="0" w:line="240" w:lineRule="auto"/>
              <w:jc w:val="both"/>
              <w:rPr>
                <w:rFonts w:eastAsia="Calibri" w:cs="Arial"/>
              </w:rPr>
            </w:pPr>
          </w:p>
        </w:tc>
      </w:tr>
    </w:tbl>
    <w:p w14:paraId="46D03A8E" w14:textId="77777777" w:rsidR="00DA6520" w:rsidRPr="00DA6520" w:rsidRDefault="00DA6520" w:rsidP="00DA6520">
      <w:pPr>
        <w:spacing w:after="0" w:line="240" w:lineRule="auto"/>
        <w:jc w:val="both"/>
        <w:rPr>
          <w:rFonts w:eastAsia="Calibri" w:cs="Arial"/>
          <w:sz w:val="24"/>
          <w:szCs w:val="24"/>
          <w:lang w:eastAsia="en-US"/>
        </w:rPr>
      </w:pPr>
    </w:p>
    <w:p w14:paraId="3D634602" w14:textId="77777777" w:rsidR="00DA6520" w:rsidRPr="00DA6520" w:rsidRDefault="00DA6520" w:rsidP="00DA6520">
      <w:pPr>
        <w:spacing w:after="0" w:line="240" w:lineRule="auto"/>
        <w:jc w:val="both"/>
        <w:rPr>
          <w:rFonts w:eastAsia="Calibri" w:cs="Arial"/>
          <w:sz w:val="24"/>
          <w:szCs w:val="24"/>
          <w:lang w:eastAsia="en-US"/>
        </w:rPr>
      </w:pPr>
      <w:r w:rsidRPr="00DA6520">
        <w:rPr>
          <w:rFonts w:eastAsia="Calibri" w:cs="Arial"/>
          <w:sz w:val="24"/>
          <w:szCs w:val="24"/>
          <w:lang w:eastAsia="en-US"/>
        </w:rPr>
        <w:t xml:space="preserve">Hiermit wird bestätigt, dass die Leitung der o. g. Einrichtung Einsicht in das Testergebnis auf den Virus SARS-CoV-2 vom </w:t>
      </w:r>
      <w:r w:rsidRPr="00DA6520">
        <w:rPr>
          <w:rFonts w:eastAsia="Calibri" w:cs="Arial"/>
          <w:color w:val="FF0000"/>
          <w:sz w:val="24"/>
          <w:szCs w:val="24"/>
          <w:lang w:eastAsia="en-US"/>
        </w:rPr>
        <w:t xml:space="preserve">…………….. </w:t>
      </w:r>
      <w:r w:rsidRPr="00DA6520">
        <w:rPr>
          <w:rFonts w:eastAsia="Calibri" w:cs="Arial"/>
          <w:sz w:val="24"/>
          <w:szCs w:val="24"/>
          <w:lang w:eastAsia="en-US"/>
        </w:rPr>
        <w:t>o. g. Person genommen hat und das Testergebnis negativ war.</w:t>
      </w:r>
    </w:p>
    <w:p w14:paraId="24818E33" w14:textId="77777777" w:rsidR="00DA6520" w:rsidRPr="00DA6520" w:rsidRDefault="00DA6520" w:rsidP="00DA6520">
      <w:pPr>
        <w:spacing w:after="0" w:line="240" w:lineRule="auto"/>
        <w:jc w:val="both"/>
        <w:rPr>
          <w:rFonts w:eastAsia="Calibri" w:cs="Arial"/>
          <w:szCs w:val="22"/>
          <w:lang w:eastAsia="en-US"/>
        </w:rPr>
      </w:pPr>
      <w:r w:rsidRPr="00DA6520">
        <w:rPr>
          <w:rFonts w:eastAsia="Calibri" w:cs="Arial"/>
          <w:noProof/>
          <w:szCs w:val="22"/>
        </w:rPr>
        <mc:AlternateContent>
          <mc:Choice Requires="wps">
            <w:drawing>
              <wp:anchor distT="0" distB="0" distL="114300" distR="114300" simplePos="0" relativeHeight="251681792" behindDoc="0" locked="0" layoutInCell="1" allowOverlap="1" wp14:anchorId="219A1312" wp14:editId="2EDA4FCA">
                <wp:simplePos x="0" y="0"/>
                <wp:positionH relativeFrom="margin">
                  <wp:posOffset>-635</wp:posOffset>
                </wp:positionH>
                <wp:positionV relativeFrom="paragraph">
                  <wp:posOffset>158115</wp:posOffset>
                </wp:positionV>
                <wp:extent cx="209550" cy="171450"/>
                <wp:effectExtent l="0" t="0" r="19050" b="19050"/>
                <wp:wrapNone/>
                <wp:docPr id="30" name="Rechteck 30"/>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DE4E6" id="Rechteck 30" o:spid="_x0000_s1026" style="position:absolute;margin-left:-.05pt;margin-top:12.45pt;width:16.5pt;height:13.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" filled="f" strokecolor="#2f528f" strokeweight="1pt">
                <w10:wrap anchorx="margin"/>
              </v:rect>
            </w:pict>
          </mc:Fallback>
        </mc:AlternateContent>
      </w:r>
    </w:p>
    <w:p w14:paraId="1938FB58" w14:textId="77777777" w:rsidR="00DA6520" w:rsidRPr="00DA6520" w:rsidRDefault="00DA6520" w:rsidP="00DA6520">
      <w:pPr>
        <w:spacing w:after="0" w:line="240" w:lineRule="auto"/>
        <w:ind w:firstLine="709"/>
        <w:jc w:val="both"/>
        <w:rPr>
          <w:rFonts w:eastAsia="Calibri" w:cs="Arial"/>
          <w:sz w:val="24"/>
          <w:szCs w:val="24"/>
          <w:lang w:eastAsia="en-US"/>
        </w:rPr>
      </w:pPr>
      <w:r w:rsidRPr="00DA6520">
        <w:rPr>
          <w:rFonts w:eastAsia="Calibri" w:cs="Arial"/>
          <w:sz w:val="24"/>
          <w:szCs w:val="24"/>
          <w:lang w:eastAsia="en-US"/>
        </w:rPr>
        <w:t xml:space="preserve">Ein Folgetest auf Weisung des zuständigen Gesundheitsamtes ist </w:t>
      </w:r>
      <w:r w:rsidRPr="00DA6520">
        <w:rPr>
          <w:rFonts w:eastAsia="Calibri" w:cs="Arial"/>
          <w:sz w:val="24"/>
          <w:szCs w:val="24"/>
          <w:lang w:eastAsia="en-US"/>
        </w:rPr>
        <w:tab/>
      </w:r>
      <w:r w:rsidRPr="00DA6520">
        <w:rPr>
          <w:rFonts w:eastAsia="Calibri" w:cs="Arial"/>
          <w:sz w:val="24"/>
          <w:szCs w:val="24"/>
          <w:lang w:eastAsia="en-US"/>
        </w:rPr>
        <w:tab/>
      </w:r>
      <w:r w:rsidRPr="00DA6520">
        <w:rPr>
          <w:rFonts w:eastAsia="Calibri" w:cs="Arial"/>
          <w:sz w:val="24"/>
          <w:szCs w:val="24"/>
          <w:lang w:eastAsia="en-US"/>
        </w:rPr>
        <w:tab/>
        <w:t>nicht notwendig.</w:t>
      </w:r>
    </w:p>
    <w:p w14:paraId="3A0F1704" w14:textId="77777777" w:rsidR="00DA6520" w:rsidRPr="00DA6520" w:rsidRDefault="00DA6520" w:rsidP="00DA6520">
      <w:pPr>
        <w:spacing w:after="0" w:line="240" w:lineRule="auto"/>
        <w:jc w:val="both"/>
        <w:rPr>
          <w:rFonts w:eastAsia="Calibri" w:cs="Arial"/>
          <w:szCs w:val="22"/>
          <w:lang w:eastAsia="en-US"/>
        </w:rPr>
      </w:pPr>
      <w:r w:rsidRPr="00DA6520">
        <w:rPr>
          <w:rFonts w:eastAsia="Calibri" w:cs="Arial"/>
          <w:noProof/>
          <w:szCs w:val="22"/>
        </w:rPr>
        <mc:AlternateContent>
          <mc:Choice Requires="wps">
            <w:drawing>
              <wp:anchor distT="0" distB="0" distL="114300" distR="114300" simplePos="0" relativeHeight="251682816" behindDoc="0" locked="0" layoutInCell="1" allowOverlap="1" wp14:anchorId="0833BF58" wp14:editId="444046F8">
                <wp:simplePos x="0" y="0"/>
                <wp:positionH relativeFrom="margin">
                  <wp:align>left</wp:align>
                </wp:positionH>
                <wp:positionV relativeFrom="paragraph">
                  <wp:posOffset>150495</wp:posOffset>
                </wp:positionV>
                <wp:extent cx="209550" cy="17145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2095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09992" id="Rechteck 31" o:spid="_x0000_s1026" style="position:absolute;margin-left:0;margin-top:11.85pt;width:16.5pt;height:13.5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" filled="f" strokecolor="#2f528f" strokeweight="1pt">
                <w10:wrap anchorx="margin"/>
              </v:rect>
            </w:pict>
          </mc:Fallback>
        </mc:AlternateContent>
      </w:r>
    </w:p>
    <w:p w14:paraId="6FF2C932" w14:textId="77777777" w:rsidR="00DA6520" w:rsidRPr="00DA6520" w:rsidRDefault="00DA6520" w:rsidP="00DA6520">
      <w:pPr>
        <w:spacing w:after="0" w:line="240" w:lineRule="auto"/>
        <w:ind w:firstLine="709"/>
        <w:jc w:val="both"/>
        <w:rPr>
          <w:rFonts w:eastAsia="Calibri" w:cs="Arial"/>
          <w:sz w:val="24"/>
          <w:szCs w:val="24"/>
          <w:lang w:eastAsia="en-US"/>
        </w:rPr>
      </w:pPr>
      <w:r w:rsidRPr="00DA6520">
        <w:rPr>
          <w:rFonts w:eastAsia="Calibri" w:cs="Arial"/>
          <w:sz w:val="24"/>
          <w:szCs w:val="24"/>
          <w:lang w:eastAsia="en-US"/>
        </w:rPr>
        <w:t xml:space="preserve">Ein Folgetest auf Weisung des zuständigen Gesundheitsamtes ist notwendig. </w:t>
      </w:r>
    </w:p>
    <w:p w14:paraId="501D6DB6" w14:textId="77777777" w:rsidR="00DA6520" w:rsidRPr="00DA6520" w:rsidRDefault="00DA6520" w:rsidP="00DA6520">
      <w:pPr>
        <w:spacing w:after="0" w:line="240" w:lineRule="auto"/>
        <w:ind w:firstLine="709"/>
        <w:jc w:val="both"/>
        <w:rPr>
          <w:rFonts w:eastAsia="Calibri" w:cs="Arial"/>
          <w:sz w:val="24"/>
          <w:szCs w:val="24"/>
          <w:lang w:eastAsia="en-US"/>
        </w:rPr>
      </w:pPr>
      <w:r w:rsidRPr="00DA6520">
        <w:rPr>
          <w:rFonts w:eastAsia="Calibri" w:cs="Arial"/>
          <w:sz w:val="24"/>
          <w:szCs w:val="24"/>
          <w:lang w:eastAsia="en-US"/>
        </w:rPr>
        <w:t xml:space="preserve">Das Testergebnis ist bis zum </w:t>
      </w:r>
      <w:r w:rsidRPr="00DA6520">
        <w:rPr>
          <w:rFonts w:eastAsia="Calibri" w:cs="Arial"/>
          <w:color w:val="FF0000"/>
          <w:sz w:val="24"/>
          <w:szCs w:val="24"/>
          <w:lang w:eastAsia="en-US"/>
        </w:rPr>
        <w:t xml:space="preserve">……………….. </w:t>
      </w:r>
      <w:r w:rsidRPr="00DA6520">
        <w:rPr>
          <w:rFonts w:eastAsia="Calibri" w:cs="Arial"/>
          <w:sz w:val="24"/>
          <w:szCs w:val="24"/>
          <w:lang w:eastAsia="en-US"/>
        </w:rPr>
        <w:t xml:space="preserve">vorzulegen.   </w:t>
      </w:r>
    </w:p>
    <w:p w14:paraId="15616904" w14:textId="77777777" w:rsidR="00DA6520" w:rsidRDefault="00DA6520" w:rsidP="00DA6520">
      <w:pPr>
        <w:spacing w:after="160" w:line="259" w:lineRule="auto"/>
        <w:rPr>
          <w:rFonts w:eastAsiaTheme="minorHAnsi" w:cstheme="minorBidi"/>
          <w:sz w:val="24"/>
          <w:szCs w:val="22"/>
          <w:lang w:eastAsia="en-US"/>
        </w:rPr>
      </w:pPr>
    </w:p>
    <w:sectPr w:rsidR="00DA6520" w:rsidSect="00CA44A4">
      <w:footerReference w:type="default" r:id="rId21"/>
      <w:headerReference w:type="first" r:id="rId22"/>
      <w:pgSz w:w="11906" w:h="16838" w:code="9"/>
      <w:pgMar w:top="1134" w:right="1274" w:bottom="851" w:left="993" w:header="720" w:footer="28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EC9D" w14:textId="77777777" w:rsidR="00C36E8C" w:rsidRDefault="00C36E8C" w:rsidP="00985CC2">
      <w:pPr>
        <w:spacing w:after="0" w:line="240" w:lineRule="auto"/>
      </w:pPr>
      <w:r>
        <w:separator/>
      </w:r>
    </w:p>
  </w:endnote>
  <w:endnote w:type="continuationSeparator" w:id="0">
    <w:p w14:paraId="08BDEB3E" w14:textId="77777777" w:rsidR="00C36E8C" w:rsidRDefault="00C36E8C" w:rsidP="0098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Regula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98029"/>
      <w:docPartObj>
        <w:docPartGallery w:val="Page Numbers (Bottom of Page)"/>
        <w:docPartUnique/>
      </w:docPartObj>
    </w:sdtPr>
    <w:sdtContent>
      <w:p w14:paraId="52194735" w14:textId="49F433C0" w:rsidR="00461824" w:rsidRDefault="00461824" w:rsidP="00655448">
        <w:pPr>
          <w:pStyle w:val="Fuzeile"/>
          <w:jc w:val="right"/>
        </w:pPr>
        <w:r>
          <w:fldChar w:fldCharType="begin"/>
        </w:r>
        <w:r>
          <w:instrText>PAGE   \* MERGEFORMAT</w:instrText>
        </w:r>
        <w:r>
          <w:fldChar w:fldCharType="separate"/>
        </w:r>
        <w:r w:rsidR="008010E2">
          <w:rPr>
            <w:noProof/>
          </w:rPr>
          <w:t>22</w:t>
        </w:r>
        <w:r>
          <w:fldChar w:fldCharType="end"/>
        </w:r>
      </w:p>
    </w:sdtContent>
  </w:sdt>
  <w:p w14:paraId="6FBD1518" w14:textId="77777777" w:rsidR="00461824" w:rsidRDefault="004618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8D0E" w14:textId="77777777" w:rsidR="00C36E8C" w:rsidRDefault="00C36E8C" w:rsidP="00985CC2">
      <w:pPr>
        <w:spacing w:after="0" w:line="240" w:lineRule="auto"/>
      </w:pPr>
      <w:r>
        <w:separator/>
      </w:r>
    </w:p>
  </w:footnote>
  <w:footnote w:type="continuationSeparator" w:id="0">
    <w:p w14:paraId="57A3AC3C" w14:textId="77777777" w:rsidR="00C36E8C" w:rsidRDefault="00C36E8C" w:rsidP="0098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0559" w14:textId="2F35328C" w:rsidR="00461824" w:rsidRDefault="00461824" w:rsidP="00461824">
    <w:pPr>
      <w:pStyle w:val="Kopfzeile"/>
    </w:pPr>
    <w:r>
      <w:rPr>
        <w:noProof/>
      </w:rPr>
      <w:drawing>
        <wp:anchor distT="0" distB="0" distL="114300" distR="114300" simplePos="0" relativeHeight="251652096" behindDoc="1" locked="0" layoutInCell="1" allowOverlap="1" wp14:anchorId="26E0EC92" wp14:editId="1C6A72BC">
          <wp:simplePos x="0" y="0"/>
          <wp:positionH relativeFrom="page">
            <wp:posOffset>1905</wp:posOffset>
          </wp:positionH>
          <wp:positionV relativeFrom="page">
            <wp:posOffset>9525</wp:posOffset>
          </wp:positionV>
          <wp:extent cx="7583805" cy="1104900"/>
          <wp:effectExtent l="0" t="0" r="0" b="0"/>
          <wp:wrapNone/>
          <wp:docPr id="1028" name="Bild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A14"/>
    <w:multiLevelType w:val="multilevel"/>
    <w:tmpl w:val="CAF830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0A78E6"/>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2050D5"/>
    <w:multiLevelType w:val="hybridMultilevel"/>
    <w:tmpl w:val="E97A852C"/>
    <w:lvl w:ilvl="0" w:tplc="04070005">
      <w:start w:val="1"/>
      <w:numFmt w:val="bullet"/>
      <w:lvlText w:val=""/>
      <w:lvlJc w:val="left"/>
      <w:pPr>
        <w:ind w:left="720" w:hanging="360"/>
      </w:pPr>
      <w:rPr>
        <w:rFonts w:ascii="Wingdings" w:hAnsi="Wingdings" w:hint="default"/>
      </w:rPr>
    </w:lvl>
    <w:lvl w:ilvl="1" w:tplc="6B645402">
      <w:start w:val="1"/>
      <w:numFmt w:val="bullet"/>
      <w:lvlText w:val=""/>
      <w:lvlJc w:val="left"/>
      <w:pPr>
        <w:ind w:left="1788" w:hanging="708"/>
      </w:pPr>
      <w:rPr>
        <w:rFonts w:ascii="Symbol" w:eastAsia="Times New Roman" w:hAnsi="Symbol" w:cs="Times New Roman" w:hint="default"/>
        <w:color w:val="00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E1F20"/>
    <w:multiLevelType w:val="hybridMultilevel"/>
    <w:tmpl w:val="851C1FA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1518C2"/>
    <w:multiLevelType w:val="hybridMultilevel"/>
    <w:tmpl w:val="E2EC2642"/>
    <w:lvl w:ilvl="0" w:tplc="4D52D51E">
      <w:numFmt w:val="bullet"/>
      <w:lvlText w:val="-"/>
      <w:lvlJc w:val="left"/>
      <w:pPr>
        <w:ind w:left="1069" w:hanging="360"/>
      </w:pPr>
      <w:rPr>
        <w:rFonts w:ascii="Arial" w:hAnsi="Arial" w:hint="default"/>
        <w:color w:val="auto"/>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28A509DB"/>
    <w:multiLevelType w:val="hybridMultilevel"/>
    <w:tmpl w:val="94EC9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DE556C"/>
    <w:multiLevelType w:val="hybridMultilevel"/>
    <w:tmpl w:val="BF6E9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6642DD7"/>
    <w:multiLevelType w:val="hybridMultilevel"/>
    <w:tmpl w:val="A02C4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8530B8"/>
    <w:multiLevelType w:val="hybridMultilevel"/>
    <w:tmpl w:val="87E012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90104F"/>
    <w:multiLevelType w:val="multilevel"/>
    <w:tmpl w:val="EBFCA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BBF21C5"/>
    <w:multiLevelType w:val="hybridMultilevel"/>
    <w:tmpl w:val="67F6D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291606"/>
    <w:multiLevelType w:val="multilevel"/>
    <w:tmpl w:val="5262CDC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DF2AFA"/>
    <w:multiLevelType w:val="hybridMultilevel"/>
    <w:tmpl w:val="8190DC46"/>
    <w:lvl w:ilvl="0" w:tplc="53A66588">
      <w:start w:val="1"/>
      <w:numFmt w:val="upperRoman"/>
      <w:lvlText w:val="%1."/>
      <w:lvlJc w:val="left"/>
      <w:pPr>
        <w:ind w:left="720" w:hanging="720"/>
      </w:pPr>
      <w:rPr>
        <w:rFonts w:hint="default"/>
      </w:rPr>
    </w:lvl>
    <w:lvl w:ilvl="1" w:tplc="FA66AFDA">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94C1291"/>
    <w:multiLevelType w:val="hybridMultilevel"/>
    <w:tmpl w:val="E250A562"/>
    <w:lvl w:ilvl="0" w:tplc="1F74F544">
      <w:start w:val="1"/>
      <w:numFmt w:val="decimal"/>
      <w:pStyle w:val="berschrift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790FA0"/>
    <w:multiLevelType w:val="hybridMultilevel"/>
    <w:tmpl w:val="52A26C0E"/>
    <w:lvl w:ilvl="0" w:tplc="EA463D12">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A4105B4"/>
    <w:multiLevelType w:val="hybridMultilevel"/>
    <w:tmpl w:val="EAC8B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7B7ABF"/>
    <w:multiLevelType w:val="hybridMultilevel"/>
    <w:tmpl w:val="E03CF0E0"/>
    <w:lvl w:ilvl="0" w:tplc="7CDC9D2A">
      <w:start w:val="1"/>
      <w:numFmt w:val="decimal"/>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EE5AB2"/>
    <w:multiLevelType w:val="hybridMultilevel"/>
    <w:tmpl w:val="402C5E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986708"/>
    <w:multiLevelType w:val="hybridMultilevel"/>
    <w:tmpl w:val="B582C87A"/>
    <w:lvl w:ilvl="0" w:tplc="BBB6EB7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0"/>
  </w:num>
  <w:num w:numId="3">
    <w:abstractNumId w:val="17"/>
  </w:num>
  <w:num w:numId="4">
    <w:abstractNumId w:val="18"/>
  </w:num>
  <w:num w:numId="5">
    <w:abstractNumId w:val="6"/>
  </w:num>
  <w:num w:numId="6">
    <w:abstractNumId w:val="9"/>
  </w:num>
  <w:num w:numId="7">
    <w:abstractNumId w:val="12"/>
  </w:num>
  <w:num w:numId="8">
    <w:abstractNumId w:val="1"/>
  </w:num>
  <w:num w:numId="9">
    <w:abstractNumId w:val="14"/>
  </w:num>
  <w:num w:numId="10">
    <w:abstractNumId w:val="4"/>
  </w:num>
  <w:num w:numId="11">
    <w:abstractNumId w:val="15"/>
  </w:num>
  <w:num w:numId="12">
    <w:abstractNumId w:val="5"/>
  </w:num>
  <w:num w:numId="13">
    <w:abstractNumId w:val="2"/>
  </w:num>
  <w:num w:numId="14">
    <w:abstractNumId w:val="0"/>
  </w:num>
  <w:num w:numId="15">
    <w:abstractNumId w:val="13"/>
  </w:num>
  <w:num w:numId="16">
    <w:abstractNumId w:val="16"/>
  </w:num>
  <w:num w:numId="17">
    <w:abstractNumId w:val="11"/>
  </w:num>
  <w:num w:numId="18">
    <w:abstractNumId w:val="19"/>
  </w:num>
  <w:num w:numId="19">
    <w:abstractNumId w:val="7"/>
  </w:num>
  <w:num w:numId="20">
    <w:abstractNumId w:val="8"/>
  </w:num>
  <w:num w:numId="21">
    <w:abstractNumId w:val="3"/>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C2"/>
    <w:rsid w:val="00034773"/>
    <w:rsid w:val="0004387E"/>
    <w:rsid w:val="000530AB"/>
    <w:rsid w:val="000702D7"/>
    <w:rsid w:val="00081819"/>
    <w:rsid w:val="000843C5"/>
    <w:rsid w:val="000A6935"/>
    <w:rsid w:val="000B1B7A"/>
    <w:rsid w:val="000B57A5"/>
    <w:rsid w:val="000C0741"/>
    <w:rsid w:val="000C0EF6"/>
    <w:rsid w:val="000F2455"/>
    <w:rsid w:val="000F354D"/>
    <w:rsid w:val="001035DA"/>
    <w:rsid w:val="00103824"/>
    <w:rsid w:val="00103CCA"/>
    <w:rsid w:val="00114C93"/>
    <w:rsid w:val="001225DB"/>
    <w:rsid w:val="00137B3F"/>
    <w:rsid w:val="00140063"/>
    <w:rsid w:val="00141E8B"/>
    <w:rsid w:val="00151CC1"/>
    <w:rsid w:val="0015441D"/>
    <w:rsid w:val="00156516"/>
    <w:rsid w:val="00166975"/>
    <w:rsid w:val="00174482"/>
    <w:rsid w:val="0019300E"/>
    <w:rsid w:val="00197F8A"/>
    <w:rsid w:val="001A516D"/>
    <w:rsid w:val="001B0BD8"/>
    <w:rsid w:val="001B15CE"/>
    <w:rsid w:val="001C3A5E"/>
    <w:rsid w:val="001D1185"/>
    <w:rsid w:val="001D2629"/>
    <w:rsid w:val="001D3154"/>
    <w:rsid w:val="001E078E"/>
    <w:rsid w:val="001E5BB8"/>
    <w:rsid w:val="00203600"/>
    <w:rsid w:val="00227D5A"/>
    <w:rsid w:val="002303B7"/>
    <w:rsid w:val="002438FE"/>
    <w:rsid w:val="002507C8"/>
    <w:rsid w:val="00250F58"/>
    <w:rsid w:val="00270C10"/>
    <w:rsid w:val="0027487F"/>
    <w:rsid w:val="0028591E"/>
    <w:rsid w:val="00290ABF"/>
    <w:rsid w:val="00297B3D"/>
    <w:rsid w:val="002A3A9E"/>
    <w:rsid w:val="002A430F"/>
    <w:rsid w:val="002C659D"/>
    <w:rsid w:val="002D0E9D"/>
    <w:rsid w:val="002D15DA"/>
    <w:rsid w:val="00327FB2"/>
    <w:rsid w:val="003337C7"/>
    <w:rsid w:val="00344BE1"/>
    <w:rsid w:val="00344CF4"/>
    <w:rsid w:val="00350950"/>
    <w:rsid w:val="00350C18"/>
    <w:rsid w:val="003643E1"/>
    <w:rsid w:val="003818F9"/>
    <w:rsid w:val="00385557"/>
    <w:rsid w:val="00393152"/>
    <w:rsid w:val="00397B9A"/>
    <w:rsid w:val="003A2907"/>
    <w:rsid w:val="003A5DB1"/>
    <w:rsid w:val="003D52AA"/>
    <w:rsid w:val="003E1687"/>
    <w:rsid w:val="003F133F"/>
    <w:rsid w:val="00400873"/>
    <w:rsid w:val="00403842"/>
    <w:rsid w:val="0042010C"/>
    <w:rsid w:val="004204F0"/>
    <w:rsid w:val="004229F9"/>
    <w:rsid w:val="004409B7"/>
    <w:rsid w:val="00441077"/>
    <w:rsid w:val="00441D4E"/>
    <w:rsid w:val="00446BDA"/>
    <w:rsid w:val="004616D1"/>
    <w:rsid w:val="00461824"/>
    <w:rsid w:val="00465E59"/>
    <w:rsid w:val="004715CE"/>
    <w:rsid w:val="004745EE"/>
    <w:rsid w:val="00483E17"/>
    <w:rsid w:val="00485E29"/>
    <w:rsid w:val="004921B4"/>
    <w:rsid w:val="0049376C"/>
    <w:rsid w:val="0049379B"/>
    <w:rsid w:val="004955EA"/>
    <w:rsid w:val="004A0924"/>
    <w:rsid w:val="004A473D"/>
    <w:rsid w:val="004C360E"/>
    <w:rsid w:val="004F6681"/>
    <w:rsid w:val="00502879"/>
    <w:rsid w:val="00505C88"/>
    <w:rsid w:val="00506CF6"/>
    <w:rsid w:val="0052076C"/>
    <w:rsid w:val="0052216B"/>
    <w:rsid w:val="00523CA1"/>
    <w:rsid w:val="00532E97"/>
    <w:rsid w:val="00533E76"/>
    <w:rsid w:val="0055598A"/>
    <w:rsid w:val="00557995"/>
    <w:rsid w:val="00561D2E"/>
    <w:rsid w:val="00562147"/>
    <w:rsid w:val="00566E46"/>
    <w:rsid w:val="00575C54"/>
    <w:rsid w:val="005816ED"/>
    <w:rsid w:val="005A54C8"/>
    <w:rsid w:val="005A6AB3"/>
    <w:rsid w:val="005B160D"/>
    <w:rsid w:val="005B19F7"/>
    <w:rsid w:val="005B7AA9"/>
    <w:rsid w:val="005C3C64"/>
    <w:rsid w:val="005C7D2E"/>
    <w:rsid w:val="005D3A8F"/>
    <w:rsid w:val="005E0282"/>
    <w:rsid w:val="005F51DC"/>
    <w:rsid w:val="00601BB3"/>
    <w:rsid w:val="00613B06"/>
    <w:rsid w:val="00614BE3"/>
    <w:rsid w:val="00622DCE"/>
    <w:rsid w:val="006275C9"/>
    <w:rsid w:val="00630FFD"/>
    <w:rsid w:val="0063156F"/>
    <w:rsid w:val="00632C27"/>
    <w:rsid w:val="0064667F"/>
    <w:rsid w:val="00646BB7"/>
    <w:rsid w:val="00655448"/>
    <w:rsid w:val="00660C67"/>
    <w:rsid w:val="00662530"/>
    <w:rsid w:val="00666BA2"/>
    <w:rsid w:val="00680894"/>
    <w:rsid w:val="00683B26"/>
    <w:rsid w:val="00684102"/>
    <w:rsid w:val="00687AC6"/>
    <w:rsid w:val="006918C3"/>
    <w:rsid w:val="006A4B30"/>
    <w:rsid w:val="006A65C0"/>
    <w:rsid w:val="006B6679"/>
    <w:rsid w:val="006C0F20"/>
    <w:rsid w:val="006C1284"/>
    <w:rsid w:val="006C61B3"/>
    <w:rsid w:val="006D1234"/>
    <w:rsid w:val="006D3FDE"/>
    <w:rsid w:val="006F0F67"/>
    <w:rsid w:val="006F7452"/>
    <w:rsid w:val="00704A55"/>
    <w:rsid w:val="007052E0"/>
    <w:rsid w:val="0070655E"/>
    <w:rsid w:val="0071106A"/>
    <w:rsid w:val="00720E49"/>
    <w:rsid w:val="00727A8A"/>
    <w:rsid w:val="00742836"/>
    <w:rsid w:val="0074322F"/>
    <w:rsid w:val="007452CC"/>
    <w:rsid w:val="00757F62"/>
    <w:rsid w:val="0076108D"/>
    <w:rsid w:val="007620BA"/>
    <w:rsid w:val="0078779A"/>
    <w:rsid w:val="00794BF9"/>
    <w:rsid w:val="00796E98"/>
    <w:rsid w:val="007B2B35"/>
    <w:rsid w:val="007B310D"/>
    <w:rsid w:val="007B6F81"/>
    <w:rsid w:val="007C127A"/>
    <w:rsid w:val="007C46D3"/>
    <w:rsid w:val="007D32B7"/>
    <w:rsid w:val="007D7F48"/>
    <w:rsid w:val="007E0344"/>
    <w:rsid w:val="007E4699"/>
    <w:rsid w:val="007F261D"/>
    <w:rsid w:val="007F2A8B"/>
    <w:rsid w:val="00801082"/>
    <w:rsid w:val="008010E2"/>
    <w:rsid w:val="00804643"/>
    <w:rsid w:val="008054DD"/>
    <w:rsid w:val="00841880"/>
    <w:rsid w:val="008755CD"/>
    <w:rsid w:val="008B0F01"/>
    <w:rsid w:val="008D712B"/>
    <w:rsid w:val="008E31A6"/>
    <w:rsid w:val="008F0E54"/>
    <w:rsid w:val="008F6359"/>
    <w:rsid w:val="008F6DA5"/>
    <w:rsid w:val="0090090A"/>
    <w:rsid w:val="00910EE7"/>
    <w:rsid w:val="009175AA"/>
    <w:rsid w:val="00934528"/>
    <w:rsid w:val="00942980"/>
    <w:rsid w:val="009459B9"/>
    <w:rsid w:val="00955C6F"/>
    <w:rsid w:val="009575E6"/>
    <w:rsid w:val="00980C1D"/>
    <w:rsid w:val="009818C3"/>
    <w:rsid w:val="00985CC2"/>
    <w:rsid w:val="00987091"/>
    <w:rsid w:val="00991318"/>
    <w:rsid w:val="0099194B"/>
    <w:rsid w:val="009B5911"/>
    <w:rsid w:val="009C52F6"/>
    <w:rsid w:val="009C58AF"/>
    <w:rsid w:val="009D550B"/>
    <w:rsid w:val="009D7ACE"/>
    <w:rsid w:val="009E0FBE"/>
    <w:rsid w:val="009E5A6B"/>
    <w:rsid w:val="009E70BF"/>
    <w:rsid w:val="009F48AB"/>
    <w:rsid w:val="009F6E26"/>
    <w:rsid w:val="00A002A5"/>
    <w:rsid w:val="00A0709A"/>
    <w:rsid w:val="00A3776D"/>
    <w:rsid w:val="00A42CA7"/>
    <w:rsid w:val="00A56C7F"/>
    <w:rsid w:val="00A56DBB"/>
    <w:rsid w:val="00A66799"/>
    <w:rsid w:val="00A677E5"/>
    <w:rsid w:val="00A71AD6"/>
    <w:rsid w:val="00A73359"/>
    <w:rsid w:val="00A826EB"/>
    <w:rsid w:val="00A854E3"/>
    <w:rsid w:val="00A87705"/>
    <w:rsid w:val="00A90595"/>
    <w:rsid w:val="00A95F7C"/>
    <w:rsid w:val="00AA0503"/>
    <w:rsid w:val="00AA233B"/>
    <w:rsid w:val="00AA623A"/>
    <w:rsid w:val="00AC4859"/>
    <w:rsid w:val="00AD4EC3"/>
    <w:rsid w:val="00AF5438"/>
    <w:rsid w:val="00AF672C"/>
    <w:rsid w:val="00B007F6"/>
    <w:rsid w:val="00B16CFB"/>
    <w:rsid w:val="00B41A44"/>
    <w:rsid w:val="00B45235"/>
    <w:rsid w:val="00B470D0"/>
    <w:rsid w:val="00B51C8F"/>
    <w:rsid w:val="00B53699"/>
    <w:rsid w:val="00B645A8"/>
    <w:rsid w:val="00B6542B"/>
    <w:rsid w:val="00B80D43"/>
    <w:rsid w:val="00B944E3"/>
    <w:rsid w:val="00BA055D"/>
    <w:rsid w:val="00BA109E"/>
    <w:rsid w:val="00BA3CDB"/>
    <w:rsid w:val="00BA711F"/>
    <w:rsid w:val="00BC1BCA"/>
    <w:rsid w:val="00BC239D"/>
    <w:rsid w:val="00BC3E10"/>
    <w:rsid w:val="00BC7592"/>
    <w:rsid w:val="00BD23D1"/>
    <w:rsid w:val="00BD5D09"/>
    <w:rsid w:val="00BF265E"/>
    <w:rsid w:val="00BF786C"/>
    <w:rsid w:val="00C110F4"/>
    <w:rsid w:val="00C1156B"/>
    <w:rsid w:val="00C2082E"/>
    <w:rsid w:val="00C36E8C"/>
    <w:rsid w:val="00C45361"/>
    <w:rsid w:val="00C60E76"/>
    <w:rsid w:val="00C61270"/>
    <w:rsid w:val="00C76BBE"/>
    <w:rsid w:val="00C7713B"/>
    <w:rsid w:val="00C8279F"/>
    <w:rsid w:val="00C91025"/>
    <w:rsid w:val="00C96C30"/>
    <w:rsid w:val="00CA44A4"/>
    <w:rsid w:val="00CB0AE9"/>
    <w:rsid w:val="00CC51B9"/>
    <w:rsid w:val="00CD3E75"/>
    <w:rsid w:val="00CE2E21"/>
    <w:rsid w:val="00CF2E92"/>
    <w:rsid w:val="00D03B6F"/>
    <w:rsid w:val="00D04516"/>
    <w:rsid w:val="00D1371C"/>
    <w:rsid w:val="00D2519F"/>
    <w:rsid w:val="00D30297"/>
    <w:rsid w:val="00D33693"/>
    <w:rsid w:val="00D53A50"/>
    <w:rsid w:val="00D55C82"/>
    <w:rsid w:val="00D62C20"/>
    <w:rsid w:val="00D7441F"/>
    <w:rsid w:val="00D778C9"/>
    <w:rsid w:val="00D82A1D"/>
    <w:rsid w:val="00D87A5B"/>
    <w:rsid w:val="00D9302E"/>
    <w:rsid w:val="00DA6520"/>
    <w:rsid w:val="00DA70BD"/>
    <w:rsid w:val="00DC2259"/>
    <w:rsid w:val="00DF0A08"/>
    <w:rsid w:val="00DF28D8"/>
    <w:rsid w:val="00DF3218"/>
    <w:rsid w:val="00E05184"/>
    <w:rsid w:val="00E1119B"/>
    <w:rsid w:val="00E15290"/>
    <w:rsid w:val="00E17296"/>
    <w:rsid w:val="00E46054"/>
    <w:rsid w:val="00E67F9A"/>
    <w:rsid w:val="00E83E9F"/>
    <w:rsid w:val="00EB2950"/>
    <w:rsid w:val="00EC03CE"/>
    <w:rsid w:val="00EC2171"/>
    <w:rsid w:val="00ED100C"/>
    <w:rsid w:val="00ED2042"/>
    <w:rsid w:val="00EE39D6"/>
    <w:rsid w:val="00EE6087"/>
    <w:rsid w:val="00EE790A"/>
    <w:rsid w:val="00EF3675"/>
    <w:rsid w:val="00EF4528"/>
    <w:rsid w:val="00EF4798"/>
    <w:rsid w:val="00F02ADE"/>
    <w:rsid w:val="00F054A7"/>
    <w:rsid w:val="00F0685D"/>
    <w:rsid w:val="00F10DC1"/>
    <w:rsid w:val="00F12E24"/>
    <w:rsid w:val="00F224ED"/>
    <w:rsid w:val="00F23D59"/>
    <w:rsid w:val="00F24A46"/>
    <w:rsid w:val="00F33FC3"/>
    <w:rsid w:val="00F343E2"/>
    <w:rsid w:val="00F453CC"/>
    <w:rsid w:val="00F509D2"/>
    <w:rsid w:val="00F53F1F"/>
    <w:rsid w:val="00F54B35"/>
    <w:rsid w:val="00F661CF"/>
    <w:rsid w:val="00F71EF3"/>
    <w:rsid w:val="00F73AC4"/>
    <w:rsid w:val="00F762D0"/>
    <w:rsid w:val="00F82CB5"/>
    <w:rsid w:val="00F82FCD"/>
    <w:rsid w:val="00F92BD2"/>
    <w:rsid w:val="00FA1371"/>
    <w:rsid w:val="00FB0E80"/>
    <w:rsid w:val="00FB2D40"/>
    <w:rsid w:val="00FC5467"/>
    <w:rsid w:val="00FE34F4"/>
    <w:rsid w:val="00FE62DC"/>
    <w:rsid w:val="00FF659E"/>
    <w:rsid w:val="00FF6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12F16"/>
  <w15:docId w15:val="{49350129-5DF9-4C02-A6DA-C8A0477F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CC2"/>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3A5DB1"/>
    <w:pPr>
      <w:keepNext/>
      <w:numPr>
        <w:numId w:val="15"/>
      </w:numPr>
      <w:spacing w:before="240" w:after="288" w:line="240" w:lineRule="auto"/>
      <w:outlineLvl w:val="0"/>
    </w:pPr>
    <w:rPr>
      <w:rFonts w:cs="Arial"/>
      <w:b/>
      <w:bCs/>
      <w:kern w:val="32"/>
      <w:sz w:val="28"/>
      <w:szCs w:val="32"/>
    </w:rPr>
  </w:style>
  <w:style w:type="paragraph" w:styleId="berschrift2">
    <w:name w:val="heading 2"/>
    <w:basedOn w:val="Standard"/>
    <w:next w:val="Standard"/>
    <w:link w:val="berschrift2Zchn"/>
    <w:qFormat/>
    <w:rsid w:val="00F73AC4"/>
    <w:pPr>
      <w:keepNext/>
      <w:numPr>
        <w:numId w:val="16"/>
      </w:numPr>
      <w:outlineLvl w:val="1"/>
    </w:pPr>
    <w:rPr>
      <w:b/>
      <w:bCs/>
      <w:iCs/>
      <w:color w:val="000000"/>
      <w:sz w:val="28"/>
      <w:szCs w:val="28"/>
      <w:lang w:eastAsia="en-US"/>
    </w:rPr>
  </w:style>
  <w:style w:type="paragraph" w:styleId="berschrift3">
    <w:name w:val="heading 3"/>
    <w:basedOn w:val="Standard"/>
    <w:next w:val="Standard"/>
    <w:link w:val="berschrift3Zchn"/>
    <w:qFormat/>
    <w:rsid w:val="00985CC2"/>
    <w:pPr>
      <w:keepNext/>
      <w:numPr>
        <w:ilvl w:val="2"/>
        <w:numId w:val="15"/>
      </w:numPr>
      <w:spacing w:before="240" w:line="240" w:lineRule="auto"/>
      <w:outlineLvl w:val="2"/>
    </w:pPr>
    <w:rPr>
      <w:rFonts w:ascii="ScalaSans-Regular" w:hAnsi="ScalaSans-Regular" w:cs="Arial"/>
      <w:b/>
      <w:bCs/>
      <w:sz w:val="26"/>
      <w:szCs w:val="26"/>
    </w:rPr>
  </w:style>
  <w:style w:type="paragraph" w:styleId="berschrift4">
    <w:name w:val="heading 4"/>
    <w:basedOn w:val="Standard"/>
    <w:next w:val="Standard"/>
    <w:link w:val="berschrift4Zchn"/>
    <w:uiPriority w:val="9"/>
    <w:semiHidden/>
    <w:unhideWhenUsed/>
    <w:qFormat/>
    <w:rsid w:val="003A5DB1"/>
    <w:pPr>
      <w:keepNext/>
      <w:keepLines/>
      <w:numPr>
        <w:ilvl w:val="3"/>
        <w:numId w:val="15"/>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A5DB1"/>
    <w:pPr>
      <w:keepNext/>
      <w:keepLines/>
      <w:numPr>
        <w:ilvl w:val="4"/>
        <w:numId w:val="15"/>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A5DB1"/>
    <w:pPr>
      <w:keepNext/>
      <w:keepLines/>
      <w:numPr>
        <w:ilvl w:val="5"/>
        <w:numId w:val="15"/>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A5DB1"/>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5DB1"/>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A5DB1"/>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A5DB1"/>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F73AC4"/>
    <w:rPr>
      <w:rFonts w:ascii="Arial" w:eastAsia="Times New Roman" w:hAnsi="Arial" w:cs="Times New Roman"/>
      <w:b/>
      <w:bCs/>
      <w:iCs/>
      <w:color w:val="000000"/>
      <w:sz w:val="28"/>
      <w:szCs w:val="28"/>
    </w:rPr>
  </w:style>
  <w:style w:type="character" w:customStyle="1" w:styleId="berschrift3Zchn">
    <w:name w:val="Überschrift 3 Zchn"/>
    <w:basedOn w:val="Absatz-Standardschriftart"/>
    <w:link w:val="berschrift3"/>
    <w:rsid w:val="00985CC2"/>
    <w:rPr>
      <w:rFonts w:ascii="ScalaSans-Regular" w:eastAsia="Times New Roman" w:hAnsi="ScalaSans-Regular" w:cs="Arial"/>
      <w:b/>
      <w:bCs/>
      <w:sz w:val="26"/>
      <w:szCs w:val="26"/>
      <w:lang w:eastAsia="de-DE"/>
    </w:rPr>
  </w:style>
  <w:style w:type="paragraph" w:styleId="Verzeichnis1">
    <w:name w:val="toc 1"/>
    <w:basedOn w:val="Standard"/>
    <w:next w:val="Standard"/>
    <w:uiPriority w:val="39"/>
    <w:qFormat/>
    <w:rsid w:val="00985CC2"/>
    <w:pPr>
      <w:tabs>
        <w:tab w:val="right" w:leader="dot" w:pos="8108"/>
      </w:tabs>
      <w:spacing w:before="240" w:after="120"/>
      <w:ind w:left="454" w:right="567" w:hanging="454"/>
    </w:pPr>
    <w:rPr>
      <w:b/>
    </w:rPr>
  </w:style>
  <w:style w:type="paragraph" w:styleId="Funotentext">
    <w:name w:val="footnote text"/>
    <w:basedOn w:val="Standard"/>
    <w:link w:val="FunotentextZchn"/>
    <w:semiHidden/>
    <w:rsid w:val="00985CC2"/>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985CC2"/>
    <w:rPr>
      <w:rFonts w:ascii="Arial" w:eastAsia="Times New Roman" w:hAnsi="Arial" w:cs="Times New Roman"/>
      <w:sz w:val="20"/>
      <w:szCs w:val="20"/>
      <w:lang w:eastAsia="de-DE"/>
    </w:rPr>
  </w:style>
  <w:style w:type="paragraph" w:styleId="Verzeichnis2">
    <w:name w:val="toc 2"/>
    <w:basedOn w:val="Standard"/>
    <w:next w:val="Standard"/>
    <w:uiPriority w:val="39"/>
    <w:qFormat/>
    <w:rsid w:val="00985CC2"/>
    <w:pPr>
      <w:tabs>
        <w:tab w:val="left" w:pos="851"/>
        <w:tab w:val="right" w:leader="dot" w:pos="8108"/>
      </w:tabs>
      <w:spacing w:before="120" w:after="120" w:line="240" w:lineRule="auto"/>
      <w:ind w:left="1021" w:right="567" w:hanging="567"/>
    </w:pPr>
    <w:rPr>
      <w:rFonts w:ascii="ScalaSans-Regular" w:hAnsi="ScalaSans-Regular"/>
      <w:sz w:val="24"/>
    </w:rPr>
  </w:style>
  <w:style w:type="character" w:styleId="Hyperlink">
    <w:name w:val="Hyperlink"/>
    <w:basedOn w:val="Absatz-Standardschriftart"/>
    <w:uiPriority w:val="99"/>
    <w:rsid w:val="00985CC2"/>
    <w:rPr>
      <w:rFonts w:ascii="Arial" w:hAnsi="Arial"/>
      <w:color w:val="0000FF"/>
      <w:sz w:val="22"/>
      <w:u w:val="single"/>
    </w:rPr>
  </w:style>
  <w:style w:type="paragraph" w:styleId="Kopfzeile">
    <w:name w:val="header"/>
    <w:basedOn w:val="Standard"/>
    <w:link w:val="KopfzeileZchn"/>
    <w:rsid w:val="00985CC2"/>
    <w:pPr>
      <w:tabs>
        <w:tab w:val="center" w:pos="4536"/>
        <w:tab w:val="right" w:pos="9072"/>
      </w:tabs>
    </w:pPr>
  </w:style>
  <w:style w:type="character" w:customStyle="1" w:styleId="KopfzeileZchn">
    <w:name w:val="Kopfzeile Zchn"/>
    <w:basedOn w:val="Absatz-Standardschriftart"/>
    <w:link w:val="Kopfzeile"/>
    <w:rsid w:val="00985CC2"/>
    <w:rPr>
      <w:rFonts w:ascii="Arial" w:eastAsia="Times New Roman" w:hAnsi="Arial" w:cs="Times New Roman"/>
      <w:szCs w:val="20"/>
      <w:lang w:eastAsia="de-DE"/>
    </w:rPr>
  </w:style>
  <w:style w:type="paragraph" w:styleId="Fuzeile">
    <w:name w:val="footer"/>
    <w:basedOn w:val="Standard"/>
    <w:link w:val="FuzeileZchn"/>
    <w:uiPriority w:val="99"/>
    <w:rsid w:val="00985CC2"/>
    <w:pPr>
      <w:tabs>
        <w:tab w:val="center" w:pos="4536"/>
        <w:tab w:val="right" w:pos="9072"/>
      </w:tabs>
    </w:pPr>
  </w:style>
  <w:style w:type="character" w:customStyle="1" w:styleId="FuzeileZchn">
    <w:name w:val="Fußzeile Zchn"/>
    <w:basedOn w:val="Absatz-Standardschriftart"/>
    <w:link w:val="Fuzeile"/>
    <w:uiPriority w:val="99"/>
    <w:rsid w:val="00985CC2"/>
    <w:rPr>
      <w:rFonts w:ascii="Arial" w:eastAsia="Times New Roman" w:hAnsi="Arial" w:cs="Times New Roman"/>
      <w:szCs w:val="20"/>
      <w:lang w:eastAsia="de-DE"/>
    </w:rPr>
  </w:style>
  <w:style w:type="character" w:styleId="Seitenzahl">
    <w:name w:val="page number"/>
    <w:basedOn w:val="Absatz-Standardschriftart"/>
    <w:rsid w:val="00985CC2"/>
  </w:style>
  <w:style w:type="paragraph" w:styleId="Titel">
    <w:name w:val="Title"/>
    <w:basedOn w:val="Standard"/>
    <w:link w:val="TitelZchn"/>
    <w:qFormat/>
    <w:rsid w:val="003A5DB1"/>
    <w:pPr>
      <w:spacing w:before="264" w:line="320" w:lineRule="atLeast"/>
      <w:outlineLvl w:val="0"/>
    </w:pPr>
    <w:rPr>
      <w:rFonts w:cs="Arial"/>
      <w:b/>
      <w:bCs/>
      <w:kern w:val="28"/>
      <w:sz w:val="28"/>
      <w:szCs w:val="32"/>
    </w:rPr>
  </w:style>
  <w:style w:type="character" w:customStyle="1" w:styleId="TitelZchn">
    <w:name w:val="Titel Zchn"/>
    <w:basedOn w:val="Absatz-Standardschriftart"/>
    <w:link w:val="Titel"/>
    <w:rsid w:val="003A5DB1"/>
    <w:rPr>
      <w:rFonts w:ascii="Arial" w:eastAsia="Times New Roman" w:hAnsi="Arial" w:cs="Arial"/>
      <w:b/>
      <w:bCs/>
      <w:kern w:val="28"/>
      <w:sz w:val="28"/>
      <w:szCs w:val="32"/>
      <w:lang w:eastAsia="de-DE"/>
    </w:rPr>
  </w:style>
  <w:style w:type="paragraph" w:styleId="Listenabsatz">
    <w:name w:val="List Paragraph"/>
    <w:basedOn w:val="Standard"/>
    <w:uiPriority w:val="34"/>
    <w:qFormat/>
    <w:rsid w:val="00985CC2"/>
    <w:pPr>
      <w:ind w:left="720"/>
      <w:contextualSpacing/>
    </w:pPr>
  </w:style>
  <w:style w:type="character" w:styleId="Funotenzeichen">
    <w:name w:val="footnote reference"/>
    <w:basedOn w:val="Absatz-Standardschriftart"/>
    <w:uiPriority w:val="99"/>
    <w:rsid w:val="00985CC2"/>
    <w:rPr>
      <w:vertAlign w:val="superscript"/>
    </w:rPr>
  </w:style>
  <w:style w:type="paragraph" w:styleId="Inhaltsverzeichnisberschrift">
    <w:name w:val="TOC Heading"/>
    <w:basedOn w:val="berschrift1"/>
    <w:next w:val="Standard"/>
    <w:uiPriority w:val="39"/>
    <w:unhideWhenUsed/>
    <w:qFormat/>
    <w:rsid w:val="00985CC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Cs w:val="28"/>
    </w:rPr>
  </w:style>
  <w:style w:type="table" w:styleId="Tabellenraster">
    <w:name w:val="Table Grid"/>
    <w:basedOn w:val="NormaleTabelle"/>
    <w:uiPriority w:val="59"/>
    <w:rsid w:val="005A6AB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AB3"/>
    <w:pPr>
      <w:autoSpaceDE w:val="0"/>
      <w:autoSpaceDN w:val="0"/>
      <w:adjustRightInd w:val="0"/>
      <w:spacing w:after="0" w:line="240" w:lineRule="auto"/>
    </w:pPr>
    <w:rPr>
      <w:rFonts w:ascii="ScalaSans-Regular" w:hAnsi="ScalaSans-Regular" w:cs="ScalaSans-Regular"/>
      <w:color w:val="000000"/>
      <w:sz w:val="24"/>
      <w:szCs w:val="24"/>
    </w:rPr>
  </w:style>
  <w:style w:type="paragraph" w:styleId="Sprechblasentext">
    <w:name w:val="Balloon Text"/>
    <w:basedOn w:val="Standard"/>
    <w:link w:val="SprechblasentextZchn"/>
    <w:uiPriority w:val="99"/>
    <w:semiHidden/>
    <w:unhideWhenUsed/>
    <w:rsid w:val="00297B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B3D"/>
    <w:rPr>
      <w:rFonts w:ascii="Segoe UI" w:eastAsia="Times New Roman" w:hAnsi="Segoe UI" w:cs="Segoe UI"/>
      <w:sz w:val="18"/>
      <w:szCs w:val="18"/>
      <w:lang w:eastAsia="de-DE"/>
    </w:rPr>
  </w:style>
  <w:style w:type="table" w:customStyle="1" w:styleId="Tabellenraster1">
    <w:name w:val="Tabellenraster1"/>
    <w:basedOn w:val="NormaleTabelle"/>
    <w:next w:val="Tabellenraster"/>
    <w:uiPriority w:val="39"/>
    <w:rsid w:val="00141E8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2A1D"/>
    <w:rPr>
      <w:sz w:val="16"/>
      <w:szCs w:val="16"/>
    </w:rPr>
  </w:style>
  <w:style w:type="paragraph" w:styleId="Kommentartext">
    <w:name w:val="annotation text"/>
    <w:basedOn w:val="Standard"/>
    <w:link w:val="KommentartextZchn"/>
    <w:uiPriority w:val="99"/>
    <w:semiHidden/>
    <w:unhideWhenUsed/>
    <w:rsid w:val="00D82A1D"/>
    <w:pPr>
      <w:spacing w:line="240" w:lineRule="auto"/>
    </w:pPr>
    <w:rPr>
      <w:sz w:val="20"/>
    </w:rPr>
  </w:style>
  <w:style w:type="character" w:customStyle="1" w:styleId="KommentartextZchn">
    <w:name w:val="Kommentartext Zchn"/>
    <w:basedOn w:val="Absatz-Standardschriftart"/>
    <w:link w:val="Kommentartext"/>
    <w:uiPriority w:val="99"/>
    <w:semiHidden/>
    <w:rsid w:val="00D82A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82A1D"/>
    <w:rPr>
      <w:b/>
      <w:bCs/>
    </w:rPr>
  </w:style>
  <w:style w:type="character" w:customStyle="1" w:styleId="KommentarthemaZchn">
    <w:name w:val="Kommentarthema Zchn"/>
    <w:basedOn w:val="KommentartextZchn"/>
    <w:link w:val="Kommentarthema"/>
    <w:uiPriority w:val="99"/>
    <w:semiHidden/>
    <w:rsid w:val="00D82A1D"/>
    <w:rPr>
      <w:rFonts w:ascii="Arial" w:eastAsia="Times New Roman" w:hAnsi="Arial" w:cs="Times New Roman"/>
      <w:b/>
      <w:bCs/>
      <w:sz w:val="20"/>
      <w:szCs w:val="20"/>
      <w:lang w:eastAsia="de-DE"/>
    </w:rPr>
  </w:style>
  <w:style w:type="paragraph" w:styleId="Verzeichnis3">
    <w:name w:val="toc 3"/>
    <w:basedOn w:val="Standard"/>
    <w:next w:val="Standard"/>
    <w:autoRedefine/>
    <w:uiPriority w:val="39"/>
    <w:unhideWhenUsed/>
    <w:qFormat/>
    <w:rsid w:val="00613B06"/>
    <w:pPr>
      <w:tabs>
        <w:tab w:val="right" w:leader="dot" w:pos="9356"/>
      </w:tabs>
      <w:spacing w:after="100"/>
      <w:ind w:left="440"/>
    </w:pPr>
    <w:rPr>
      <w:rFonts w:eastAsiaTheme="minorHAnsi" w:cs="Arial"/>
      <w:b/>
      <w:bCs/>
      <w:noProof/>
      <w:lang w:eastAsia="en-US"/>
    </w:rPr>
  </w:style>
  <w:style w:type="character" w:styleId="BesuchterLink">
    <w:name w:val="FollowedHyperlink"/>
    <w:basedOn w:val="Absatz-Standardschriftart"/>
    <w:uiPriority w:val="99"/>
    <w:semiHidden/>
    <w:unhideWhenUsed/>
    <w:rsid w:val="007052E0"/>
    <w:rPr>
      <w:color w:val="954F72" w:themeColor="followedHyperlink"/>
      <w:u w:val="single"/>
    </w:rPr>
  </w:style>
  <w:style w:type="paragraph" w:styleId="KeinLeerraum">
    <w:name w:val="No Spacing"/>
    <w:uiPriority w:val="1"/>
    <w:qFormat/>
    <w:rsid w:val="009F48AB"/>
    <w:pPr>
      <w:spacing w:after="0" w:line="240" w:lineRule="auto"/>
    </w:pPr>
    <w:rPr>
      <w:rFonts w:ascii="Arial" w:eastAsia="Times New Roman" w:hAnsi="Arial" w:cs="Times New Roman"/>
      <w:szCs w:val="20"/>
      <w:lang w:eastAsia="de-DE"/>
    </w:rPr>
  </w:style>
  <w:style w:type="character" w:customStyle="1" w:styleId="berschrift4Zchn">
    <w:name w:val="Überschrift 4 Zchn"/>
    <w:basedOn w:val="Absatz-Standardschriftart"/>
    <w:link w:val="berschrift4"/>
    <w:uiPriority w:val="9"/>
    <w:semiHidden/>
    <w:rsid w:val="003A5DB1"/>
    <w:rPr>
      <w:rFonts w:asciiTheme="majorHAnsi" w:eastAsiaTheme="majorEastAsia" w:hAnsiTheme="majorHAnsi" w:cstheme="majorBidi"/>
      <w:b/>
      <w:bCs/>
      <w:i/>
      <w:iCs/>
      <w:color w:val="5B9BD5" w:themeColor="accent1"/>
      <w:szCs w:val="20"/>
      <w:lang w:eastAsia="de-DE"/>
    </w:rPr>
  </w:style>
  <w:style w:type="character" w:customStyle="1" w:styleId="berschrift5Zchn">
    <w:name w:val="Überschrift 5 Zchn"/>
    <w:basedOn w:val="Absatz-Standardschriftart"/>
    <w:link w:val="berschrift5"/>
    <w:uiPriority w:val="9"/>
    <w:semiHidden/>
    <w:rsid w:val="003A5DB1"/>
    <w:rPr>
      <w:rFonts w:asciiTheme="majorHAnsi" w:eastAsiaTheme="majorEastAsia" w:hAnsiTheme="majorHAnsi" w:cstheme="majorBidi"/>
      <w:color w:val="1F4D78" w:themeColor="accent1" w:themeShade="7F"/>
      <w:szCs w:val="20"/>
      <w:lang w:eastAsia="de-DE"/>
    </w:rPr>
  </w:style>
  <w:style w:type="character" w:customStyle="1" w:styleId="berschrift6Zchn">
    <w:name w:val="Überschrift 6 Zchn"/>
    <w:basedOn w:val="Absatz-Standardschriftart"/>
    <w:link w:val="berschrift6"/>
    <w:uiPriority w:val="9"/>
    <w:semiHidden/>
    <w:rsid w:val="003A5DB1"/>
    <w:rPr>
      <w:rFonts w:asciiTheme="majorHAnsi" w:eastAsiaTheme="majorEastAsia" w:hAnsiTheme="majorHAnsi" w:cstheme="majorBidi"/>
      <w:i/>
      <w:iCs/>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3A5DB1"/>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uiPriority w:val="9"/>
    <w:semiHidden/>
    <w:rsid w:val="003A5DB1"/>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A5DB1"/>
    <w:rPr>
      <w:rFonts w:asciiTheme="majorHAnsi" w:eastAsiaTheme="majorEastAsia" w:hAnsiTheme="majorHAnsi" w:cstheme="majorBidi"/>
      <w:i/>
      <w:iCs/>
      <w:color w:val="404040" w:themeColor="text1" w:themeTint="BF"/>
      <w:sz w:val="20"/>
      <w:szCs w:val="20"/>
      <w:lang w:eastAsia="de-DE"/>
    </w:rPr>
  </w:style>
  <w:style w:type="table" w:customStyle="1" w:styleId="Tabellenraster2">
    <w:name w:val="Tabellenraster2"/>
    <w:basedOn w:val="NormaleTabelle"/>
    <w:next w:val="Tabellenraster"/>
    <w:uiPriority w:val="39"/>
    <w:rsid w:val="00DA652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url=https://www.istockphoto.com/de/grafiken/mundschutz&amp;psig=AOvVaw2x39W5IkAMQwyuTFjgEgQA&amp;ust=1589444545776000&amp;source=images&amp;cd=vfe&amp;ved=0CAIQjRxqFwoTCMDjhb60sOkCFQAAAAAdAAAAABAU" TargetMode="Externa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DB08-F0AA-4EEC-830B-9A3B02C0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4535</Words>
  <Characters>28576</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Thüringen</dc:creator>
  <cp:lastModifiedBy>P_Kiessling</cp:lastModifiedBy>
  <cp:revision>4</cp:revision>
  <cp:lastPrinted>2020-08-25T07:12:00Z</cp:lastPrinted>
  <dcterms:created xsi:type="dcterms:W3CDTF">2020-08-27T11:52:00Z</dcterms:created>
  <dcterms:modified xsi:type="dcterms:W3CDTF">2020-08-27T12:56:00Z</dcterms:modified>
</cp:coreProperties>
</file>